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F0" w:rsidRPr="00121CD3" w:rsidRDefault="008E1FF0" w:rsidP="003B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1FF0" w:rsidRPr="009A0892" w:rsidRDefault="008E1FF0" w:rsidP="009A08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На основу члана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2. 4. и 13. 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Закона о комуналним делатностима („Сл. г</w:t>
      </w:r>
      <w:r w:rsidR="00DB655E">
        <w:rPr>
          <w:rFonts w:ascii="Times New Roman" w:hAnsi="Times New Roman" w:cs="Times New Roman"/>
          <w:sz w:val="24"/>
          <w:szCs w:val="24"/>
          <w:lang w:val="sr-Latn-CS" w:eastAsia="sr-Latn-CS"/>
        </w:rPr>
        <w:t>ласник РС“, бр. 88/11, 104/16</w:t>
      </w:r>
      <w:r w:rsidR="00DB655E" w:rsidRPr="001B071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95/18</w:t>
      </w:r>
      <w:r w:rsidR="00DB655E" w:rsidRPr="001B071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и 94/24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), </w:t>
      </w:r>
      <w:r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члана 20. и 32. Закона о локалној самоуправи 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(„Сл. гласник РС“, број: 129/07, 83/14-др.закон, 101/16-др.закон</w:t>
      </w:r>
      <w:r w:rsidRPr="001B071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47/18</w:t>
      </w:r>
      <w:r w:rsidRPr="001B071F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и 111/21-др.закон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)</w:t>
      </w:r>
      <w:r w:rsidR="00DB655E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>и члана 15. 40. и 152. Статута општине Владичин Хан (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„</w:t>
      </w:r>
      <w:r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>Сл. гласник града Врања</w:t>
      </w:r>
      <w:r w:rsidRPr="009A0892">
        <w:rPr>
          <w:rFonts w:ascii="Times New Roman" w:hAnsi="Times New Roman" w:cs="Times New Roman"/>
          <w:sz w:val="24"/>
          <w:szCs w:val="24"/>
          <w:lang w:val="sr-Latn-CS" w:eastAsia="sr-Latn-CS"/>
        </w:rPr>
        <w:t>“</w:t>
      </w:r>
      <w:r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, бр. 7/24-пречишћен текст), Скупштина општине Владичин Хан, на седници одржаној дана </w:t>
      </w:r>
      <w:r w:rsidR="008E669A">
        <w:rPr>
          <w:rFonts w:ascii="Times New Roman" w:hAnsi="Times New Roman" w:cs="Times New Roman"/>
          <w:sz w:val="24"/>
          <w:szCs w:val="24"/>
          <w:lang w:val="ru-RU" w:eastAsia="sr-Latn-CS"/>
        </w:rPr>
        <w:t>23. децембра 2024.</w:t>
      </w:r>
      <w:r w:rsidRPr="009A0892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године, донела је </w:t>
      </w:r>
    </w:p>
    <w:p w:rsidR="008E1FF0" w:rsidRPr="00BE4A15" w:rsidRDefault="008E1FF0" w:rsidP="008E1FF0">
      <w:pPr>
        <w:spacing w:after="20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8E1FF0" w:rsidRPr="005A7BF9" w:rsidRDefault="008E1FF0" w:rsidP="008E1FF0">
      <w:pPr>
        <w:pStyle w:val="BodyText"/>
        <w:jc w:val="center"/>
        <w:rPr>
          <w:b/>
          <w:sz w:val="24"/>
          <w:szCs w:val="24"/>
          <w:lang w:val="sr-Latn-CS" w:eastAsia="sr-Latn-CS"/>
        </w:rPr>
      </w:pPr>
      <w:r w:rsidRPr="005A7BF9">
        <w:rPr>
          <w:b/>
          <w:sz w:val="24"/>
          <w:szCs w:val="24"/>
          <w:lang w:val="sr-Latn-CS" w:eastAsia="sr-Latn-CS"/>
        </w:rPr>
        <w:t>ОДЛУКУ</w:t>
      </w:r>
    </w:p>
    <w:p w:rsidR="008E1FF0" w:rsidRPr="001B071F" w:rsidRDefault="008E1FF0" w:rsidP="009A0892">
      <w:pPr>
        <w:pStyle w:val="BodyText"/>
        <w:jc w:val="center"/>
        <w:rPr>
          <w:b/>
          <w:sz w:val="24"/>
          <w:szCs w:val="24"/>
          <w:lang w:val="ru-RU" w:eastAsia="sr-Latn-CS"/>
        </w:rPr>
      </w:pPr>
      <w:r w:rsidRPr="005A7BF9">
        <w:rPr>
          <w:b/>
          <w:sz w:val="24"/>
          <w:szCs w:val="24"/>
          <w:lang w:val="sr-Latn-CS" w:eastAsia="sr-Latn-CS"/>
        </w:rPr>
        <w:t xml:space="preserve">О </w:t>
      </w:r>
      <w:r w:rsidRPr="001B071F">
        <w:rPr>
          <w:b/>
          <w:sz w:val="24"/>
          <w:szCs w:val="24"/>
          <w:lang w:val="ru-RU" w:eastAsia="sr-Latn-CS"/>
        </w:rPr>
        <w:t xml:space="preserve">УПРАВЉАЊУ ЈАВНИМ ПАРКИРАЛИШТИМА </w:t>
      </w:r>
    </w:p>
    <w:p w:rsidR="009A0892" w:rsidRPr="005A7BF9" w:rsidRDefault="009A0892" w:rsidP="009A0892">
      <w:pPr>
        <w:pStyle w:val="BodyText"/>
        <w:jc w:val="center"/>
        <w:rPr>
          <w:b/>
          <w:sz w:val="24"/>
          <w:szCs w:val="24"/>
          <w:lang w:val="sr-Latn-CS" w:eastAsia="sr-Latn-CS"/>
        </w:rPr>
      </w:pPr>
    </w:p>
    <w:p w:rsidR="009A0892" w:rsidRPr="001B071F" w:rsidRDefault="009A0892" w:rsidP="009A08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663">
        <w:rPr>
          <w:rFonts w:ascii="Times New Roman" w:hAnsi="Times New Roman" w:cs="Times New Roman"/>
          <w:b/>
          <w:sz w:val="24"/>
          <w:szCs w:val="24"/>
        </w:rPr>
        <w:t>I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ОСНОВНЕ ОДРЕДБЕ</w:t>
      </w:r>
    </w:p>
    <w:p w:rsidR="009A0892" w:rsidRPr="001B071F" w:rsidRDefault="009A0892" w:rsidP="009A08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1FF0" w:rsidRPr="001B071F" w:rsidRDefault="008E1FF0" w:rsidP="00C23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1.</w:t>
      </w:r>
    </w:p>
    <w:p w:rsidR="008E1FF0" w:rsidRPr="001B071F" w:rsidRDefault="008E1FF0" w:rsidP="009A08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Овом </w:t>
      </w:r>
      <w:r w:rsidRPr="001B071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одлуком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одређују </w:t>
      </w:r>
      <w:r w:rsidRPr="001B071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се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услови и начин об</w:t>
      </w:r>
      <w:r w:rsidRPr="009A0892">
        <w:rPr>
          <w:rFonts w:ascii="Times New Roman" w:hAnsi="Times New Roman" w:cs="Times New Roman"/>
          <w:sz w:val="24"/>
          <w:szCs w:val="24"/>
        </w:rPr>
        <w:t>a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вљања комуналне делатности управљање јавним паркиралиштима на територији општине Владичин Хан, </w:t>
      </w:r>
      <w:r w:rsidR="009A0892" w:rsidRPr="001B071F">
        <w:rPr>
          <w:rFonts w:ascii="Times New Roman" w:hAnsi="Times New Roman" w:cs="Times New Roman"/>
          <w:sz w:val="24"/>
          <w:szCs w:val="24"/>
          <w:lang w:val="ru-RU"/>
        </w:rPr>
        <w:t>права и обавезе корисника комуналне услуге и вршилаца ове комуналне делатности,</w:t>
      </w:r>
      <w:r w:rsidR="00587E51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обим и квалитет комуналн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е услуге</w:t>
      </w:r>
      <w:r w:rsidR="009A0892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, финансирање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и друга питања која су од значаја за обављање ове комуналне делатности. </w:t>
      </w:r>
    </w:p>
    <w:p w:rsidR="009A0892" w:rsidRPr="00742B51" w:rsidRDefault="009A0892" w:rsidP="009A08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Сви појмови употребљени у овој одлуци у мушком граматичком роду обухватају мушки и женски род лица на које се односе.</w:t>
      </w:r>
    </w:p>
    <w:p w:rsidR="008E1FF0" w:rsidRPr="00742B51" w:rsidRDefault="008E1FF0" w:rsidP="003B0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FF0" w:rsidRPr="00742B51" w:rsidRDefault="008E1FF0" w:rsidP="003B06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636" w:rsidRPr="001B071F" w:rsidRDefault="003B0636" w:rsidP="003B0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2.</w:t>
      </w:r>
    </w:p>
    <w:p w:rsidR="001024CF" w:rsidRPr="001B071F" w:rsidRDefault="001024CF" w:rsidP="001024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Комунална делатност управљање јавним паркиралиштима је услуга одржавања јавних паркиралишта и простора за паркирање на обележен</w:t>
      </w:r>
      <w:r w:rsidR="00E31EC0" w:rsidRPr="001B071F">
        <w:rPr>
          <w:rFonts w:ascii="Times New Roman" w:hAnsi="Times New Roman" w:cs="Times New Roman"/>
          <w:sz w:val="24"/>
          <w:szCs w:val="24"/>
          <w:lang w:val="ru-RU"/>
        </w:rPr>
        <w:t>им местима (затворени и отворен</w:t>
      </w:r>
      <w:r w:rsidR="00D61DB2" w:rsidRPr="001B071F">
        <w:rPr>
          <w:rFonts w:ascii="Times New Roman" w:hAnsi="Times New Roman" w:cs="Times New Roman"/>
          <w:sz w:val="24"/>
          <w:szCs w:val="24"/>
          <w:lang w:val="ru-RU"/>
        </w:rPr>
        <w:t>и простори), организац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ија и вршење конроле и наплате паркирања, услуга уклањања непрописно паркираних, одбачених </w:t>
      </w:r>
      <w:r w:rsidR="00E31EC0" w:rsidRPr="001B07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ли остављених возила, премештање паркираних возила </w:t>
      </w:r>
      <w:r w:rsidR="00DA3669" w:rsidRPr="001B071F">
        <w:rPr>
          <w:rFonts w:ascii="Times New Roman" w:hAnsi="Times New Roman" w:cs="Times New Roman"/>
          <w:sz w:val="24"/>
          <w:szCs w:val="24"/>
          <w:lang w:val="ru-RU"/>
        </w:rPr>
        <w:t>под условима прописаним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законом</w:t>
      </w:r>
      <w:r w:rsidR="00E31EC0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и подзаконским актима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B071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постављање уређаја којима се по налогу надежног органа спречава одвожење возила, као и уклањање, премештање возила и постављање уређаја којима се спречава одвожење возила у случајевима предвиђеним овом одлуком, као и вршење наплате ових услуга. </w:t>
      </w:r>
    </w:p>
    <w:p w:rsidR="008D691A" w:rsidRPr="001B071F" w:rsidRDefault="008D691A" w:rsidP="00C120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1A" w:rsidRPr="00742B51" w:rsidRDefault="00C120E3" w:rsidP="008D69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3</w:t>
      </w:r>
      <w:r w:rsidR="008D691A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265BD" w:rsidRPr="00742B51" w:rsidRDefault="004C2EAB" w:rsidP="00DA36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Јавна паркиралишта у смислу ове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одлуке су јавне саобраћајне по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вршине и посебни простори одређени и обел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жени за паркирање моторних возила</w:t>
      </w:r>
      <w:r w:rsidR="004265BD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C2EAB" w:rsidRPr="00742B51" w:rsidRDefault="004265BD" w:rsidP="00DA36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Јавним паркиралиштем у смислу ове одлуке не сматрају се посебне површине за паркирање моторних возила кој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>е у складу са урбанистичко-план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ским актима прип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дају одређеном објекту (предузећу, установи, стамбеном објекту, такси стајалишту и др.) и служе искључиво за задовољење потреба станара, односно запослених корисника. </w:t>
      </w:r>
      <w:r w:rsidR="004C2EAB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20E3" w:rsidRPr="00742B51" w:rsidRDefault="00C120E3" w:rsidP="004265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20E3" w:rsidRPr="00742B51" w:rsidRDefault="00C120E3" w:rsidP="00C120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4.</w:t>
      </w:r>
    </w:p>
    <w:p w:rsidR="00C120E3" w:rsidRPr="00742B51" w:rsidRDefault="00C120E3" w:rsidP="00C120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Комуналну делатност </w:t>
      </w:r>
      <w:r w:rsidR="004C2EAB" w:rsidRPr="00742B51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може да обавља јавно предузеће, привредно друштво, предузетник или други при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>вредни субјект (у даљем тексту:</w:t>
      </w:r>
      <w:r w:rsidR="00DF60AF" w:rsidRPr="00742B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ршилац комуналне делатности) који је регистрован и који испуњава услове прописане законом и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подзаконским актима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31E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 коме се, у складу са законом, подзаконским актима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 овом одлуком повери обављање делатности </w:t>
      </w:r>
      <w:r w:rsidR="005A6F29" w:rsidRPr="00742B51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41CF" w:rsidRPr="001B071F" w:rsidRDefault="005A6F29" w:rsidP="00C23C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Вршилац комуналне делатности је дужан да свој рад и пословање организује тако да обезбеди трајно и несметано пружање комуналне услуге корисницима и да обезбеди прописан обим, врсту и квалитет услуге.  </w:t>
      </w:r>
    </w:p>
    <w:p w:rsidR="00C23C66" w:rsidRPr="001B071F" w:rsidRDefault="00C23C66" w:rsidP="00C23C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1CF" w:rsidRPr="001B071F" w:rsidRDefault="000C41CF" w:rsidP="000C41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1CF">
        <w:rPr>
          <w:rFonts w:ascii="Times New Roman" w:hAnsi="Times New Roman" w:cs="Times New Roman"/>
          <w:b/>
          <w:sz w:val="24"/>
          <w:szCs w:val="24"/>
        </w:rPr>
        <w:t>II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23C66"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ВРСТЕ ПАРКИРАЛИШТА </w:t>
      </w:r>
    </w:p>
    <w:p w:rsidR="000C41CF" w:rsidRPr="001B071F" w:rsidRDefault="000C41CF" w:rsidP="000C41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41CF" w:rsidRPr="001B071F" w:rsidRDefault="00C23C66" w:rsidP="000C41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5</w:t>
      </w:r>
      <w:r w:rsidR="000C41CF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D78BC" w:rsidRPr="001B071F" w:rsidRDefault="00AD07DB" w:rsidP="004767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7F7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Јавна паркиралишта могу бити општа и посебна. </w:t>
      </w:r>
    </w:p>
    <w:p w:rsidR="006A5108" w:rsidRPr="001B071F" w:rsidRDefault="006A5108" w:rsidP="004767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5108" w:rsidRPr="00BE4A15" w:rsidRDefault="006A5108" w:rsidP="006A51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A15">
        <w:rPr>
          <w:rFonts w:ascii="Times New Roman" w:hAnsi="Times New Roman" w:cs="Times New Roman"/>
          <w:b/>
          <w:sz w:val="24"/>
          <w:szCs w:val="24"/>
          <w:lang w:val="ru-RU"/>
        </w:rPr>
        <w:t>Члан 6.</w:t>
      </w:r>
    </w:p>
    <w:p w:rsidR="00453E4B" w:rsidRPr="00742B51" w:rsidRDefault="006A5108" w:rsidP="006A51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A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E2F55" w:rsidRPr="00742B51">
        <w:rPr>
          <w:rFonts w:ascii="Times New Roman" w:hAnsi="Times New Roman" w:cs="Times New Roman"/>
          <w:sz w:val="24"/>
          <w:szCs w:val="24"/>
          <w:lang w:val="ru-RU"/>
        </w:rPr>
        <w:t>Општа паркиралишта су делови кол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овоза, тротоара или површина између коловоза и тротоара и друге саобраћајне површине</w:t>
      </w:r>
      <w:r w:rsidR="00453E4B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посебно обележене за паркирање моторних возила. </w:t>
      </w:r>
    </w:p>
    <w:p w:rsidR="002C1913" w:rsidRPr="00742B51" w:rsidRDefault="002C1913" w:rsidP="002D78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8BC" w:rsidRPr="001B071F" w:rsidRDefault="002D78BC" w:rsidP="002D78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7.</w:t>
      </w:r>
    </w:p>
    <w:p w:rsidR="002C1913" w:rsidRDefault="002D78BC" w:rsidP="00453E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453E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Посебна парикиралишта су објекти и површине које су посебно уређене или изграђене </w:t>
      </w:r>
      <w:r w:rsidR="0032345E">
        <w:rPr>
          <w:rFonts w:ascii="Times New Roman" w:hAnsi="Times New Roman" w:cs="Times New Roman"/>
          <w:bCs/>
          <w:sz w:val="24"/>
          <w:szCs w:val="24"/>
          <w:lang w:val="sr-Cyrl-CS"/>
        </w:rPr>
        <w:t>за паркирање моторних возила, са дефинисаним улазом и излазом и унутрашњом мрежом комуникација за возила и пешаке искључиво у ф</w:t>
      </w:r>
      <w:r w:rsidR="00076CE1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32345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нкцији паркирања. </w:t>
      </w:r>
    </w:p>
    <w:p w:rsidR="0032345E" w:rsidRDefault="0032345E" w:rsidP="00453E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Контрола уласка и изласка возила са посебног паркиралишта мож</w:t>
      </w:r>
      <w:r w:rsidR="00076CE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се врши</w:t>
      </w:r>
      <w:r w:rsidR="00076CE1">
        <w:rPr>
          <w:rFonts w:ascii="Times New Roman" w:hAnsi="Times New Roman" w:cs="Times New Roman"/>
          <w:bCs/>
          <w:sz w:val="24"/>
          <w:szCs w:val="24"/>
          <w:lang w:val="sr-Cyrl-CS"/>
        </w:rPr>
        <w:t>ти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постављањем рампе и изградњом или постављањем објеката за наплату, или на други начин. </w:t>
      </w:r>
    </w:p>
    <w:p w:rsidR="0032345E" w:rsidRPr="00453E4B" w:rsidRDefault="0032345E" w:rsidP="00453E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Посебна паркиралишта могу бити трајног или привременог карактера. </w:t>
      </w:r>
    </w:p>
    <w:p w:rsidR="00F42F0A" w:rsidRDefault="00F42F0A" w:rsidP="00F42F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42F0A" w:rsidRDefault="00F42F0A" w:rsidP="00F42F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42F0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8.</w:t>
      </w:r>
    </w:p>
    <w:p w:rsidR="000C41CF" w:rsidRDefault="00F42F0A" w:rsidP="003234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95217C">
        <w:rPr>
          <w:rFonts w:ascii="Times New Roman" w:hAnsi="Times New Roman" w:cs="Times New Roman"/>
          <w:bCs/>
          <w:sz w:val="24"/>
          <w:szCs w:val="24"/>
          <w:lang w:val="sr-Cyrl-CS"/>
        </w:rPr>
        <w:t>Јав</w:t>
      </w:r>
      <w:r w:rsidR="00DF60A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 паркиралишта могу да буду: </w:t>
      </w:r>
      <w:r w:rsidR="0095217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стална, привремена и повремена. </w:t>
      </w:r>
    </w:p>
    <w:p w:rsidR="0095217C" w:rsidRDefault="0095217C" w:rsidP="003234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Стална п</w:t>
      </w:r>
      <w:r w:rsidR="00076CE1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ркиралишта су јавне саобраћајне површине и посебни простори одређени и обележени за паркирање возила. </w:t>
      </w:r>
    </w:p>
    <w:p w:rsidR="0095217C" w:rsidRDefault="0095217C" w:rsidP="003234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Привремена паркиралишта су </w:t>
      </w:r>
      <w:r w:rsidR="00F242B1">
        <w:rPr>
          <w:rFonts w:ascii="Times New Roman" w:hAnsi="Times New Roman" w:cs="Times New Roman"/>
          <w:bCs/>
          <w:sz w:val="24"/>
          <w:szCs w:val="24"/>
          <w:lang w:val="sr-Cyrl-CS"/>
        </w:rPr>
        <w:t>ја</w:t>
      </w:r>
      <w:r w:rsidR="00076CE1">
        <w:rPr>
          <w:rFonts w:ascii="Times New Roman" w:hAnsi="Times New Roman" w:cs="Times New Roman"/>
          <w:bCs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површине које су планом предвиђене за другу намену, а до привођења земљишта планираној намени </w:t>
      </w:r>
      <w:r w:rsidR="00F242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могу се привремено одредити за паркиралишта. </w:t>
      </w:r>
    </w:p>
    <w:p w:rsidR="00F242B1" w:rsidRPr="001F3CD1" w:rsidRDefault="00F242B1" w:rsidP="0032345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Повремена паркиралишта су јавне површине које </w:t>
      </w:r>
      <w:r w:rsidR="004D72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се одреде за паркирање возила учесника и посетилаца већих скупова, спортских, културних и других приредби, </w:t>
      </w:r>
      <w:r w:rsidR="00076CE1">
        <w:rPr>
          <w:rFonts w:ascii="Times New Roman" w:hAnsi="Times New Roman" w:cs="Times New Roman"/>
          <w:bCs/>
          <w:sz w:val="24"/>
          <w:szCs w:val="24"/>
          <w:lang w:val="sr-Cyrl-CS"/>
        </w:rPr>
        <w:t>а налазе се у непосредној близини објеката</w:t>
      </w:r>
      <w:r w:rsidR="004D727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где се такви скупови и приредбе одржавају. </w:t>
      </w:r>
    </w:p>
    <w:p w:rsidR="001F3CD1" w:rsidRDefault="001F3CD1" w:rsidP="001F3C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AEA" w:rsidRPr="001B071F" w:rsidRDefault="00E61AEA" w:rsidP="00E61A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31B">
        <w:rPr>
          <w:rFonts w:ascii="Times New Roman" w:hAnsi="Times New Roman" w:cs="Times New Roman"/>
          <w:b/>
          <w:sz w:val="24"/>
          <w:szCs w:val="24"/>
        </w:rPr>
        <w:t>III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КАТЕГОРИЗАЦИЈА ЈАВНИХ ПАРКИРАЛИШТА </w:t>
      </w:r>
    </w:p>
    <w:p w:rsidR="00E61AEA" w:rsidRPr="001B071F" w:rsidRDefault="00E61AEA" w:rsidP="001F3C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3CD1" w:rsidRDefault="001F3CD1" w:rsidP="001F3C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3CD1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F3CD1" w:rsidRPr="001F3CD1" w:rsidRDefault="001F3CD1" w:rsidP="001F3C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1AEA">
        <w:rPr>
          <w:rFonts w:ascii="Times New Roman" w:hAnsi="Times New Roman" w:cs="Times New Roman"/>
          <w:sz w:val="24"/>
          <w:szCs w:val="24"/>
          <w:lang w:val="sr-Cyrl-CS"/>
        </w:rPr>
        <w:t>Јавна паркиралишта категоришу се према зонама и дозвољеном времену паркирања.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C7391" w:rsidRPr="005C7391" w:rsidRDefault="005C7391" w:rsidP="005C7391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C41CF" w:rsidRPr="001B071F" w:rsidRDefault="006609CD" w:rsidP="006609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10.</w:t>
      </w:r>
    </w:p>
    <w:p w:rsidR="006609CD" w:rsidRPr="001B071F" w:rsidRDefault="006609CD" w:rsidP="006609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61AEA" w:rsidRPr="001B071F">
        <w:rPr>
          <w:rFonts w:ascii="Times New Roman" w:hAnsi="Times New Roman" w:cs="Times New Roman"/>
          <w:bCs/>
          <w:sz w:val="24"/>
          <w:szCs w:val="24"/>
          <w:lang w:val="ru-RU"/>
        </w:rPr>
        <w:t>Јавна паркиралишта с обзиром на врсту возила могу да буду одређена за паркирање:</w:t>
      </w:r>
    </w:p>
    <w:p w:rsidR="00E61AEA" w:rsidRDefault="00650511" w:rsidP="00650511">
      <w:pPr>
        <w:pStyle w:val="NoSpacing"/>
        <w:numPr>
          <w:ilvl w:val="0"/>
          <w:numId w:val="10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61AEA">
        <w:rPr>
          <w:rFonts w:ascii="Times New Roman" w:hAnsi="Times New Roman" w:cs="Times New Roman"/>
          <w:bCs/>
          <w:sz w:val="24"/>
          <w:szCs w:val="24"/>
        </w:rPr>
        <w:t>утнички</w:t>
      </w:r>
      <w:r w:rsidR="001B071F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1AEA">
        <w:rPr>
          <w:rFonts w:ascii="Times New Roman" w:hAnsi="Times New Roman" w:cs="Times New Roman"/>
          <w:bCs/>
          <w:sz w:val="24"/>
          <w:szCs w:val="24"/>
        </w:rPr>
        <w:t>возила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61AEA" w:rsidRDefault="00650511" w:rsidP="00650511">
      <w:pPr>
        <w:pStyle w:val="NoSpacing"/>
        <w:numPr>
          <w:ilvl w:val="0"/>
          <w:numId w:val="10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61AEA">
        <w:rPr>
          <w:rFonts w:ascii="Times New Roman" w:hAnsi="Times New Roman" w:cs="Times New Roman"/>
          <w:bCs/>
          <w:sz w:val="24"/>
          <w:szCs w:val="24"/>
        </w:rPr>
        <w:t>утобуса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>;</w:t>
      </w:r>
    </w:p>
    <w:p w:rsidR="00E61AEA" w:rsidRDefault="00650511" w:rsidP="00650511">
      <w:pPr>
        <w:pStyle w:val="NoSpacing"/>
        <w:numPr>
          <w:ilvl w:val="0"/>
          <w:numId w:val="10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E61AEA">
        <w:rPr>
          <w:rFonts w:ascii="Times New Roman" w:hAnsi="Times New Roman" w:cs="Times New Roman"/>
          <w:bCs/>
          <w:sz w:val="24"/>
          <w:szCs w:val="24"/>
        </w:rPr>
        <w:t>еретних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1AEA">
        <w:rPr>
          <w:rFonts w:ascii="Times New Roman" w:hAnsi="Times New Roman" w:cs="Times New Roman"/>
          <w:bCs/>
          <w:sz w:val="24"/>
          <w:szCs w:val="24"/>
        </w:rPr>
        <w:t>возила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61AEA" w:rsidRPr="001B071F" w:rsidRDefault="00650511" w:rsidP="00650511">
      <w:pPr>
        <w:pStyle w:val="NoSpacing"/>
        <w:numPr>
          <w:ilvl w:val="0"/>
          <w:numId w:val="1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E61AEA" w:rsidRPr="001B07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отоцикла, мопеда, лаких трицикала, тешких трицикала, лаких четвороточкаша, тешких четвороточкаша, четвороцикала; </w:t>
      </w:r>
    </w:p>
    <w:p w:rsidR="00E61AEA" w:rsidRDefault="00650511" w:rsidP="00650511">
      <w:pPr>
        <w:pStyle w:val="NoSpacing"/>
        <w:numPr>
          <w:ilvl w:val="0"/>
          <w:numId w:val="10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61AEA">
        <w:rPr>
          <w:rFonts w:ascii="Times New Roman" w:hAnsi="Times New Roman" w:cs="Times New Roman"/>
          <w:bCs/>
          <w:sz w:val="24"/>
          <w:szCs w:val="24"/>
        </w:rPr>
        <w:t>рикључних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1AEA">
        <w:rPr>
          <w:rFonts w:ascii="Times New Roman" w:hAnsi="Times New Roman" w:cs="Times New Roman"/>
          <w:bCs/>
          <w:sz w:val="24"/>
          <w:szCs w:val="24"/>
        </w:rPr>
        <w:t>возила</w:t>
      </w:r>
      <w:proofErr w:type="spellEnd"/>
      <w:r w:rsidR="00E61AE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61AEA" w:rsidRDefault="00650511" w:rsidP="00650511">
      <w:pPr>
        <w:pStyle w:val="NoSpacing"/>
        <w:numPr>
          <w:ilvl w:val="0"/>
          <w:numId w:val="10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E61AEA">
        <w:rPr>
          <w:rFonts w:ascii="Times New Roman" w:hAnsi="Times New Roman" w:cs="Times New Roman"/>
          <w:bCs/>
          <w:sz w:val="24"/>
          <w:szCs w:val="24"/>
        </w:rPr>
        <w:t>ицикла</w:t>
      </w:r>
      <w:proofErr w:type="spellEnd"/>
      <w:proofErr w:type="gramEnd"/>
      <w:r w:rsidR="00076CE1">
        <w:rPr>
          <w:rFonts w:ascii="Times New Roman" w:hAnsi="Times New Roman" w:cs="Times New Roman"/>
          <w:bCs/>
          <w:sz w:val="24"/>
          <w:szCs w:val="24"/>
        </w:rPr>
        <w:t>.</w:t>
      </w:r>
    </w:p>
    <w:p w:rsidR="00E61AEA" w:rsidRPr="00742B51" w:rsidRDefault="00E61AEA" w:rsidP="0065051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Јавна паркиралиша могу да буду одређена и за паркирање различитих врста возила из става 1. овог члана. </w:t>
      </w:r>
    </w:p>
    <w:p w:rsidR="00650511" w:rsidRPr="001B071F" w:rsidRDefault="00650511" w:rsidP="0065051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Cs/>
          <w:sz w:val="24"/>
          <w:szCs w:val="24"/>
          <w:lang w:val="ru-RU"/>
        </w:rPr>
        <w:t>Намена паркиралишта мора бити јасно обележена саобраћа</w:t>
      </w:r>
      <w:r w:rsidR="00076CE1" w:rsidRPr="00742B51"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Pr="00742B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ним знацима. </w:t>
      </w:r>
      <w:r w:rsidRPr="001B07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Возила се могу парикирати само на паркиралиштима предвиђеним за ту врсту возила. </w:t>
      </w:r>
    </w:p>
    <w:p w:rsidR="00650511" w:rsidRPr="00742B51" w:rsidRDefault="00650511" w:rsidP="0065051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Јавна паркиралишта за бицикле морају да садрже одговарајућу опрему за одлагање бицикла и могу да буду и ограђена. </w:t>
      </w:r>
    </w:p>
    <w:p w:rsidR="002A2430" w:rsidRPr="00742B51" w:rsidRDefault="002A2430" w:rsidP="00650511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609CD" w:rsidRPr="001B071F" w:rsidRDefault="002A2430" w:rsidP="002A24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11.</w:t>
      </w:r>
    </w:p>
    <w:p w:rsidR="002A2430" w:rsidRPr="001B071F" w:rsidRDefault="002A2430" w:rsidP="002A24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Општинско веће општине Владичин Хан на предл</w:t>
      </w:r>
      <w:r w:rsidR="00DF60AF" w:rsidRPr="001B071F">
        <w:rPr>
          <w:rFonts w:ascii="Times New Roman" w:hAnsi="Times New Roman" w:cs="Times New Roman"/>
          <w:sz w:val="24"/>
          <w:szCs w:val="24"/>
          <w:lang w:val="ru-RU"/>
        </w:rPr>
        <w:t>ог в</w:t>
      </w:r>
      <w:r w:rsidR="00076CE1" w:rsidRPr="001B071F">
        <w:rPr>
          <w:rFonts w:ascii="Times New Roman" w:hAnsi="Times New Roman" w:cs="Times New Roman"/>
          <w:sz w:val="24"/>
          <w:szCs w:val="24"/>
          <w:lang w:val="ru-RU"/>
        </w:rPr>
        <w:t>ршиоца комуналне делатности а уз писмену сагласност саобраћајног инспектора О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пштинске управе општине Владичин Хан доноси посебан акт којим одређује локације </w:t>
      </w:r>
      <w:r w:rsidR="00076CE1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и врсте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јавних паркиралишта,</w:t>
      </w:r>
      <w:r w:rsidR="00076CE1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871" w:rsidRPr="001B071F">
        <w:rPr>
          <w:rFonts w:ascii="Times New Roman" w:hAnsi="Times New Roman" w:cs="Times New Roman"/>
          <w:sz w:val="24"/>
          <w:szCs w:val="24"/>
          <w:lang w:val="ru-RU"/>
        </w:rPr>
        <w:t>која пар</w:t>
      </w:r>
      <w:r w:rsidR="00447359" w:rsidRPr="001B071F">
        <w:rPr>
          <w:rFonts w:ascii="Times New Roman" w:hAnsi="Times New Roman" w:cs="Times New Roman"/>
          <w:sz w:val="24"/>
          <w:szCs w:val="24"/>
          <w:lang w:val="ru-RU"/>
        </w:rPr>
        <w:t>киралишта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се у одређеном временском периоду користе и за потребе снабдевања продавница и осталих продајних места, зоне наплате, дозвољено време паркирања у тим зонама, време наплате и др. </w:t>
      </w:r>
    </w:p>
    <w:p w:rsidR="002A2430" w:rsidRPr="001B071F" w:rsidRDefault="002A2430" w:rsidP="006609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609CD" w:rsidRPr="001B071F" w:rsidRDefault="002A2430" w:rsidP="006609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12</w:t>
      </w:r>
      <w:r w:rsidR="006609CD" w:rsidRPr="001B071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C41CF" w:rsidRPr="001B071F" w:rsidRDefault="00A65771" w:rsidP="006609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Јавна паркиралишта обележавау се саобраћајном сигнализацијом (хоризонталном и вертикалном) у складу са прописима о безбедности саобраћаја. </w:t>
      </w:r>
    </w:p>
    <w:p w:rsidR="00A65771" w:rsidRPr="001B071F" w:rsidRDefault="00A65771" w:rsidP="006609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Јавна паркиралишта, за чије коришћење се плаћа накнада, поред сигнализације из става 1. овог члана, морају имати на видном месту истакнуто обавештење које садржи: зону, категорију возила која се могу паркирати, временско ограничење, цену паркирања, и начин плаћања цене паркирања. </w:t>
      </w:r>
    </w:p>
    <w:p w:rsidR="00A65771" w:rsidRPr="00742B51" w:rsidRDefault="00A65771" w:rsidP="006609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</w:t>
      </w:r>
      <w:r w:rsidR="00511289" w:rsidRPr="00742B51">
        <w:rPr>
          <w:rFonts w:ascii="Times New Roman" w:hAnsi="Times New Roman" w:cs="Times New Roman"/>
          <w:sz w:val="24"/>
          <w:szCs w:val="24"/>
          <w:lang w:val="ru-RU"/>
        </w:rPr>
        <w:t>дужан је да одржава уређаје и оп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рему и да обележава јавна паркиралишта. </w:t>
      </w:r>
    </w:p>
    <w:p w:rsidR="00A65771" w:rsidRPr="00742B51" w:rsidRDefault="00A65771" w:rsidP="006609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обављање послова из става 3. овог члана обезбеђују се из цене паркирања.   </w:t>
      </w:r>
    </w:p>
    <w:p w:rsidR="0079331B" w:rsidRDefault="0079331B" w:rsidP="00793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331B" w:rsidRPr="001B071F" w:rsidRDefault="001578D7" w:rsidP="007933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КОРИШЋЕЊЕ ЈАВНИХ ПАРКИРАЛИШТА </w:t>
      </w:r>
    </w:p>
    <w:p w:rsidR="0079331B" w:rsidRPr="001B071F" w:rsidRDefault="0079331B" w:rsidP="007933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331B" w:rsidRPr="001B071F" w:rsidRDefault="003B4D28" w:rsidP="00D739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13</w:t>
      </w:r>
      <w:r w:rsidR="0079331B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578D7" w:rsidRPr="001B071F" w:rsidRDefault="00D739CD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578D7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Јавна паркиралишта користе се за паркирање моторних возила правних лица, предузетника и физичких лица (у даљем тексту: корисник). </w:t>
      </w:r>
    </w:p>
    <w:p w:rsidR="00D739CD" w:rsidRPr="00742B51" w:rsidRDefault="001578D7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Корисником</w:t>
      </w:r>
      <w:r w:rsidR="00CB53D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јавног паркиралишта сматра се 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озач или власни</w:t>
      </w:r>
      <w:r w:rsidR="00CB53D0" w:rsidRPr="00742B5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возила ако возач није идентификован. </w:t>
      </w:r>
      <w:r w:rsidR="00D739CD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4E4C" w:rsidRPr="00742B51" w:rsidRDefault="00844E4C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E4C" w:rsidRPr="001B071F" w:rsidRDefault="00844E4C" w:rsidP="00844E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14.</w:t>
      </w:r>
    </w:p>
    <w:p w:rsidR="00C81739" w:rsidRPr="001B071F" w:rsidRDefault="00844E4C" w:rsidP="00C817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81739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Паркирањем возила на паркинг месту, корисник прихвата услове прописане овом одлуком за услове коришћења јавног паркиралишта. </w:t>
      </w:r>
    </w:p>
    <w:p w:rsidR="00844E4C" w:rsidRPr="00742B51" w:rsidRDefault="00C81739" w:rsidP="00C817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нема обавезу чувања возила и не сноси одговорност за оштећење и крађу возила или </w:t>
      </w:r>
      <w:r w:rsidR="00511289" w:rsidRPr="00742B51">
        <w:rPr>
          <w:rFonts w:ascii="Times New Roman" w:hAnsi="Times New Roman" w:cs="Times New Roman"/>
          <w:sz w:val="24"/>
          <w:szCs w:val="24"/>
          <w:lang w:val="ru-RU"/>
        </w:rPr>
        <w:t>нестанак ствари из возила на ја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11289" w:rsidRPr="00742B5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им паркиралиштима. </w:t>
      </w:r>
      <w:r w:rsidR="00844E4C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240E" w:rsidRPr="00742B51" w:rsidRDefault="002B240E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40E" w:rsidRPr="00742B51" w:rsidRDefault="002B240E" w:rsidP="002B24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15.</w:t>
      </w:r>
    </w:p>
    <w:p w:rsidR="009633F2" w:rsidRPr="00742B51" w:rsidRDefault="009633F2" w:rsidP="009633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Возила хитне медиц</w:t>
      </w:r>
      <w:r w:rsidR="00511289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инске помоћи, полиције, војске,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ватрогасна возила</w:t>
      </w:r>
      <w:r w:rsidR="00511289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комун</w:t>
      </w:r>
      <w:r w:rsidR="00DF60AF" w:rsidRPr="00742B51">
        <w:rPr>
          <w:rFonts w:ascii="Times New Roman" w:hAnsi="Times New Roman" w:cs="Times New Roman"/>
          <w:sz w:val="24"/>
          <w:szCs w:val="24"/>
          <w:lang w:val="ru-RU"/>
        </w:rPr>
        <w:t>ална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возила док врше комуналну услугу, не плаћају цену паркирања када у току интервентних акција користе јавна паркиралишта. </w:t>
      </w:r>
    </w:p>
    <w:p w:rsidR="007A463F" w:rsidRPr="00742B51" w:rsidRDefault="009633F2" w:rsidP="007A463F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76EAB" w:rsidRPr="00742B51" w:rsidRDefault="00A76EAB" w:rsidP="007A463F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742B51" w:rsidRDefault="00A76EAB" w:rsidP="007A463F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742B51" w:rsidRDefault="00A76EAB" w:rsidP="007A463F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63F" w:rsidRPr="001B071F" w:rsidRDefault="007A463F" w:rsidP="007A463F">
      <w:pPr>
        <w:pStyle w:val="NoSpacing"/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Члан 16.</w:t>
      </w:r>
    </w:p>
    <w:p w:rsidR="00627D21" w:rsidRPr="001B071F" w:rsidRDefault="007A463F" w:rsidP="00627D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27D21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је дужан да на јавним паркиралиштима, у зависности од капацитета и потреба одреди паракинг места за возила особа са инвалидитетом. </w:t>
      </w:r>
    </w:p>
    <w:p w:rsidR="00627D21" w:rsidRPr="00742B51" w:rsidRDefault="00627D21" w:rsidP="00627D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Особе са инвалидитетом бесплатно користе само паркинг места облележена за ту намену на јавним паркиралиштима уколико на возилу има</w:t>
      </w:r>
      <w:r w:rsidR="001E655F" w:rsidRPr="00742B51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 видно истакнуту налепницу, односно одговараућу ознаку особе са инвалидитетом. </w:t>
      </w:r>
    </w:p>
    <w:p w:rsidR="00F3493D" w:rsidRPr="00742B51" w:rsidRDefault="00627D21" w:rsidP="00627D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На основу акта надлежног органа донетог на основу медицинске и друге документ</w:t>
      </w:r>
      <w:r w:rsidR="00DF60AF" w:rsidRPr="00742B51">
        <w:rPr>
          <w:rFonts w:ascii="Times New Roman" w:hAnsi="Times New Roman" w:cs="Times New Roman"/>
          <w:sz w:val="24"/>
          <w:szCs w:val="24"/>
          <w:lang w:val="ru-RU"/>
        </w:rPr>
        <w:t>ације особама са инвалидитетом 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ршилац комуналне делатности издаје посеб</w:t>
      </w:r>
      <w:r w:rsidR="001E655F" w:rsidRPr="00742B51">
        <w:rPr>
          <w:rFonts w:ascii="Times New Roman" w:hAnsi="Times New Roman" w:cs="Times New Roman"/>
          <w:sz w:val="24"/>
          <w:szCs w:val="24"/>
          <w:lang w:val="ru-RU"/>
        </w:rPr>
        <w:t>ну паркинг карту/налепницу за оз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начавање возила особа са инвалидитетом. </w:t>
      </w:r>
      <w:r w:rsidR="007A463F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493D" w:rsidRPr="00742B51" w:rsidRDefault="00F3493D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63F" w:rsidRPr="00742B51" w:rsidRDefault="00F3493D" w:rsidP="00F3493D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17.</w:t>
      </w:r>
    </w:p>
    <w:p w:rsidR="00760C81" w:rsidRPr="00742B51" w:rsidRDefault="00F3493D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60C81" w:rsidRPr="00742B51">
        <w:rPr>
          <w:rFonts w:ascii="Times New Roman" w:hAnsi="Times New Roman" w:cs="Times New Roman"/>
          <w:sz w:val="24"/>
          <w:szCs w:val="24"/>
          <w:lang w:val="ru-RU"/>
        </w:rPr>
        <w:t>Физичка лица, предузетници и правна лица (станари, власници или корисници пословног простора који се налази у зони наплате паркирања) могу јавна паркиралишта користити под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посебним условима у погледу це</w:t>
      </w:r>
      <w:r w:rsidR="00760C81" w:rsidRPr="00742B51">
        <w:rPr>
          <w:rFonts w:ascii="Times New Roman" w:hAnsi="Times New Roman" w:cs="Times New Roman"/>
          <w:sz w:val="24"/>
          <w:szCs w:val="24"/>
          <w:lang w:val="ru-RU"/>
        </w:rPr>
        <w:t>не услуге и утврђеног времена паркирања као повлашћени к</w:t>
      </w:r>
      <w:r w:rsidR="00DF60AF" w:rsidRPr="00742B51">
        <w:rPr>
          <w:rFonts w:ascii="Times New Roman" w:hAnsi="Times New Roman" w:cs="Times New Roman"/>
          <w:sz w:val="24"/>
          <w:szCs w:val="24"/>
          <w:lang w:val="ru-RU"/>
        </w:rPr>
        <w:t>орисници, на начин који одреди в</w:t>
      </w:r>
      <w:r w:rsidR="00760C81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ршилац комуналне делатности. </w:t>
      </w:r>
    </w:p>
    <w:p w:rsidR="00760C81" w:rsidRPr="00742B51" w:rsidRDefault="00760C81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Повлашћеним кори</w:t>
      </w:r>
      <w:r w:rsidR="00DF60AF" w:rsidRPr="00742B51">
        <w:rPr>
          <w:rFonts w:ascii="Times New Roman" w:hAnsi="Times New Roman" w:cs="Times New Roman"/>
          <w:sz w:val="24"/>
          <w:szCs w:val="24"/>
          <w:lang w:val="ru-RU"/>
        </w:rPr>
        <w:t>сницима из става 1. овог члана 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ршилац комуналне делатности изда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е повлашћену паркинг карту која се може користити искључиво за возило за које је ова карта и издата. </w:t>
      </w:r>
    </w:p>
    <w:p w:rsidR="00760C81" w:rsidRPr="001B071F" w:rsidRDefault="00760C81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није дужан да обезбеди континуирано слободно паркинг место повлашћеним корисницима.   </w:t>
      </w:r>
    </w:p>
    <w:p w:rsidR="00A51655" w:rsidRPr="001B071F" w:rsidRDefault="00A51655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1777" w:rsidRPr="00742B51" w:rsidRDefault="003D1777" w:rsidP="003D1777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18.</w:t>
      </w:r>
    </w:p>
    <w:p w:rsidR="00943871" w:rsidRPr="00742B51" w:rsidRDefault="00943871" w:rsidP="0094387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Вршилац комуналне делатности може под 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одређеним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условима одобрити резервацију паркинг места на јавном паркиралишту.</w:t>
      </w:r>
    </w:p>
    <w:p w:rsidR="00943871" w:rsidRPr="00742B51" w:rsidRDefault="00943871" w:rsidP="0094387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Под резервацијом паркинг места подразумева се коришћење одређено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, посебно обележеног или уређеног паркинг места н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>а јавном паркиралишту, у времен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ом периоду </w:t>
      </w:r>
      <w:r w:rsidR="00DF60AF" w:rsidRPr="00742B51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="003A6204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нај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мање за један календарски месец. </w:t>
      </w:r>
    </w:p>
    <w:p w:rsidR="00943871" w:rsidRPr="001B071F" w:rsidRDefault="003D1777" w:rsidP="0094387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4509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Резервацију паркинг места на јавним паркиралиштима могу да изврше правна лица, предузетници и физичка лица. </w:t>
      </w:r>
    </w:p>
    <w:p w:rsidR="00A24981" w:rsidRPr="001B071F" w:rsidRDefault="00A24981" w:rsidP="00A2498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6FC3" w:rsidRPr="001B071F" w:rsidRDefault="00FA6FC3" w:rsidP="00FA6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НАПЛАТА ПАРКИРАЊА  </w:t>
      </w:r>
    </w:p>
    <w:p w:rsidR="003D1777" w:rsidRPr="001B071F" w:rsidRDefault="003D1777" w:rsidP="003D1777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1777" w:rsidRPr="001B071F" w:rsidRDefault="00FA6FC3" w:rsidP="003D1777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19</w:t>
      </w:r>
      <w:r w:rsidR="003D1777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92CEF" w:rsidRPr="001B071F" w:rsidRDefault="00A85B29" w:rsidP="00FA6FC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2CEF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За услугу коришћења јавних паркиралишта корисник је дужан да плати цену услуге за паркирање. </w:t>
      </w:r>
    </w:p>
    <w:p w:rsidR="00CF34FB" w:rsidRPr="001B071F" w:rsidRDefault="00992CEF" w:rsidP="00FA6FC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Паркирањем возила на паркинг месту, корисник започиње коришћење услуге паркирања и прихвата услове прописане овом одлуком. </w:t>
      </w:r>
    </w:p>
    <w:p w:rsidR="00A85B29" w:rsidRPr="001B071F" w:rsidRDefault="00992CEF" w:rsidP="00FA6FC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Цена паркирања из става 1. овог члана утврђује се ценовником Вршиоца комуналне делатности на који претходну сагласност даје Општинско веће општине Владичин Хан.   </w:t>
      </w:r>
      <w:r w:rsidR="00A85B29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85B29" w:rsidRPr="001B071F" w:rsidRDefault="003D1777" w:rsidP="003D1777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A85B29" w:rsidRPr="001B071F" w:rsidRDefault="00A85B29" w:rsidP="00A85B2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20.</w:t>
      </w:r>
    </w:p>
    <w:p w:rsidR="00CF34FB" w:rsidRPr="001B071F" w:rsidRDefault="00DD203F" w:rsidP="00CF34F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F34FB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Наплата паркирања врши се по започетом сату или у дневном трајању, плаћањем сатне или дневне карте. </w:t>
      </w:r>
    </w:p>
    <w:p w:rsidR="009C4F3A" w:rsidRPr="00742B51" w:rsidRDefault="00CF34FB" w:rsidP="00CF34F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Сатна паркинг карта важи за сваки започети сат према утврђеном времену коришћења, а дневна карта важи од тренутка издавања до истог вр</w:t>
      </w:r>
      <w:r w:rsidR="004E20D6" w:rsidRPr="00742B5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мена у првом следећем дану у коме се врши наплата паркирања. </w:t>
      </w:r>
    </w:p>
    <w:p w:rsidR="00D14734" w:rsidRPr="001B071F" w:rsidRDefault="00CF34FB" w:rsidP="00CF34F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У зонираном подручју сатна, односно дневна паркинг карта важи искључиво у оквиру одређене зоне. </w:t>
      </w:r>
      <w:r w:rsidR="00D14734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4734" w:rsidRPr="001B071F" w:rsidRDefault="00D14734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734" w:rsidRPr="001B071F" w:rsidRDefault="00D14734" w:rsidP="00D14734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Члан 21.</w:t>
      </w:r>
    </w:p>
    <w:p w:rsidR="00BE3BF1" w:rsidRPr="001B071F" w:rsidRDefault="00D14734" w:rsidP="00CF34F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F34FB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Корисник је дужан да плати цену парикарања </w:t>
      </w:r>
      <w:r w:rsidR="00BE3BF1" w:rsidRPr="001B071F">
        <w:rPr>
          <w:rFonts w:ascii="Times New Roman" w:hAnsi="Times New Roman" w:cs="Times New Roman"/>
          <w:sz w:val="24"/>
          <w:szCs w:val="24"/>
          <w:lang w:val="ru-RU"/>
        </w:rPr>
        <w:t>на један од следећих начина:</w:t>
      </w:r>
    </w:p>
    <w:p w:rsidR="00BE3BF1" w:rsidRPr="001B071F" w:rsidRDefault="00BE3BF1" w:rsidP="00BE3BF1">
      <w:pPr>
        <w:pStyle w:val="NoSpacing"/>
        <w:numPr>
          <w:ilvl w:val="0"/>
          <w:numId w:val="11"/>
        </w:numPr>
        <w:tabs>
          <w:tab w:val="left" w:pos="720"/>
        </w:tabs>
        <w:ind w:left="90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слањем </w:t>
      </w:r>
      <w:r>
        <w:rPr>
          <w:rFonts w:ascii="Times New Roman" w:hAnsi="Times New Roman" w:cs="Times New Roman"/>
          <w:sz w:val="24"/>
          <w:szCs w:val="24"/>
        </w:rPr>
        <w:t>SMS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поруке путем мобилног телефона; </w:t>
      </w:r>
    </w:p>
    <w:p w:rsidR="00BE3BF1" w:rsidRPr="00BE3BF1" w:rsidRDefault="00BE3BF1" w:rsidP="00BE3BF1">
      <w:pPr>
        <w:pStyle w:val="NoSpacing"/>
        <w:numPr>
          <w:ilvl w:val="0"/>
          <w:numId w:val="11"/>
        </w:numPr>
        <w:tabs>
          <w:tab w:val="left" w:pos="720"/>
        </w:tabs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куповином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4734" w:rsidRPr="001B071F" w:rsidRDefault="00BE3BF1" w:rsidP="00BE3BF1">
      <w:pPr>
        <w:pStyle w:val="NoSpacing"/>
        <w:numPr>
          <w:ilvl w:val="0"/>
          <w:numId w:val="11"/>
        </w:numPr>
        <w:tabs>
          <w:tab w:val="left" w:pos="720"/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куповином паркинг карте у штампаном облику у продајним објектима и истицањем исте са тачним подацима са унутрашње стране ветробранског стакла возила. </w:t>
      </w:r>
      <w:r w:rsidR="00D14734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6F96" w:rsidRPr="00742B51" w:rsidRDefault="009C4F3A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Корисник паркиралишта може се одлучити за плаћање коришћења услуге паркирања куповином претплатне месечн</w:t>
      </w:r>
      <w:r w:rsidR="002274D8" w:rsidRPr="00742B5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, тромесечне, полугодишње и годишње карте под условима прописа</w:t>
      </w:r>
      <w:r w:rsidR="007D333C" w:rsidRPr="00742B51">
        <w:rPr>
          <w:rFonts w:ascii="Times New Roman" w:hAnsi="Times New Roman" w:cs="Times New Roman"/>
          <w:sz w:val="24"/>
          <w:szCs w:val="24"/>
          <w:lang w:val="ru-RU"/>
        </w:rPr>
        <w:t>ним од стране 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ршиоца комуналне делатности. </w:t>
      </w:r>
    </w:p>
    <w:p w:rsidR="009C4F3A" w:rsidRPr="00742B51" w:rsidRDefault="009C4F3A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A6F96" w:rsidRPr="001B071F" w:rsidRDefault="004A6F96" w:rsidP="004A6F96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22.</w:t>
      </w:r>
    </w:p>
    <w:p w:rsidR="00850730" w:rsidRPr="001B071F" w:rsidRDefault="004A6F96" w:rsidP="0085073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50730" w:rsidRPr="001B071F">
        <w:rPr>
          <w:rFonts w:ascii="Times New Roman" w:hAnsi="Times New Roman" w:cs="Times New Roman"/>
          <w:sz w:val="24"/>
          <w:szCs w:val="24"/>
          <w:lang w:val="ru-RU"/>
        </w:rPr>
        <w:t>Корисник паркиралишта може се определити да услугу паркирања користи по започетом сату или у дневном трајању.</w:t>
      </w:r>
    </w:p>
    <w:p w:rsidR="00850730" w:rsidRPr="00742B51" w:rsidRDefault="00850730" w:rsidP="0085073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Корисник паркиралишта који је паркирао воз</w:t>
      </w:r>
      <w:r w:rsidR="002274D8" w:rsidRPr="00742B51">
        <w:rPr>
          <w:rFonts w:ascii="Times New Roman" w:hAnsi="Times New Roman" w:cs="Times New Roman"/>
          <w:sz w:val="24"/>
          <w:szCs w:val="24"/>
          <w:lang w:val="ru-RU"/>
        </w:rPr>
        <w:t>ило а није се определио за кори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шћење услуге паркирања на начин из става 1. овог члана, или је прекорачио плаћено време паркирања, дужан је да плати доплатну паркинг карту и истом се издаје налог за плаћање доплатне паркинг карте. </w:t>
      </w:r>
    </w:p>
    <w:p w:rsidR="00412D69" w:rsidRPr="00742B51" w:rsidRDefault="00412D69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5DA3" w:rsidRPr="001B071F" w:rsidRDefault="004A6F96" w:rsidP="00412D6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23.</w:t>
      </w:r>
    </w:p>
    <w:p w:rsidR="004A6F96" w:rsidRPr="001B071F" w:rsidRDefault="004A6F96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1CD3" w:rsidRPr="001B071F">
        <w:rPr>
          <w:rFonts w:ascii="Times New Roman" w:hAnsi="Times New Roman" w:cs="Times New Roman"/>
          <w:sz w:val="24"/>
          <w:szCs w:val="24"/>
          <w:lang w:val="ru-RU"/>
        </w:rPr>
        <w:t>Контролу наплате и коришћења паркиралишта врши овлашћени к</w:t>
      </w:r>
      <w:r w:rsidR="007D333C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онтролор вршиоца комуналне делатности, електронским путем, на основу података о регистарским таблицама паркираних возила </w:t>
      </w:r>
      <w:r w:rsidR="00121CD3" w:rsidRPr="001B071F">
        <w:rPr>
          <w:rFonts w:ascii="Times New Roman" w:hAnsi="Times New Roman" w:cs="Times New Roman"/>
          <w:sz w:val="24"/>
          <w:szCs w:val="24"/>
          <w:lang w:val="ru-RU"/>
        </w:rPr>
        <w:t>(у даљем тексту: контролор).</w:t>
      </w:r>
    </w:p>
    <w:p w:rsidR="00912573" w:rsidRPr="001B071F" w:rsidRDefault="00121CD3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>Контролор приликом контроле мора да има легитимацију и да носи службено одело.</w:t>
      </w:r>
    </w:p>
    <w:p w:rsidR="00121CD3" w:rsidRPr="001B071F" w:rsidRDefault="00121CD3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Вршилац комунале делатности одређује изглед и садржину легитимације, као и изглед службеног одела контролора. </w:t>
      </w:r>
    </w:p>
    <w:p w:rsidR="00121CD3" w:rsidRPr="001B071F" w:rsidRDefault="00121CD3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2573" w:rsidRPr="00742B51" w:rsidRDefault="00912573" w:rsidP="00912573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24.</w:t>
      </w:r>
    </w:p>
    <w:p w:rsidR="00912573" w:rsidRPr="00742B51" w:rsidRDefault="00912573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1CD3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Налог за плаћање доплатне паркинг </w:t>
      </w:r>
      <w:r w:rsidR="002274D8" w:rsidRPr="00742B51">
        <w:rPr>
          <w:rFonts w:ascii="Times New Roman" w:hAnsi="Times New Roman" w:cs="Times New Roman"/>
          <w:sz w:val="24"/>
          <w:szCs w:val="24"/>
          <w:lang w:val="ru-RU"/>
        </w:rPr>
        <w:t>карте издаје овлашћени контролор</w:t>
      </w:r>
      <w:r w:rsidR="00121CD3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и уручује га кориснику.</w:t>
      </w:r>
    </w:p>
    <w:p w:rsidR="00121CD3" w:rsidRPr="001B071F" w:rsidRDefault="00121CD3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Када контролор није у могућности да уручи налог кориснику, причвршћује га на возилу, на предњем ветробранском стаклу, уз обавезно фотографисање. </w:t>
      </w:r>
    </w:p>
    <w:p w:rsidR="00121CD3" w:rsidRPr="00742B51" w:rsidRDefault="00121CD3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Достављање налога за плаћање доплатне карте на начин из става 2. овог члана сматра се уредним и кас</w:t>
      </w:r>
      <w:r w:rsidR="002274D8" w:rsidRPr="00742B5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ије оштећење или уништење налога нема утицај на ваљаност достављања и не одлаже плаћање доплатне паркинг карте. </w:t>
      </w:r>
    </w:p>
    <w:p w:rsidR="007E71DF" w:rsidRPr="001B071F" w:rsidRDefault="007E71DF" w:rsidP="007E71D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о издатом налогу корисника може да обавести преко свог званичног сајта, корисничког сервиса (телефона, електронске поште или непосредно на шалтеру) као и слањем </w:t>
      </w:r>
      <w:r>
        <w:rPr>
          <w:rFonts w:ascii="Times New Roman" w:hAnsi="Times New Roman" w:cs="Times New Roman"/>
          <w:sz w:val="24"/>
          <w:szCs w:val="24"/>
        </w:rPr>
        <w:t>SMS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поруке, када за то постоје техничке могућности. </w:t>
      </w:r>
    </w:p>
    <w:p w:rsidR="00111522" w:rsidRPr="00742B51" w:rsidRDefault="00121CD3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Сматра се да је корисник поступио по примљеном налогу ако је платио доплатну</w:t>
      </w:r>
      <w:r w:rsidR="00111522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паркинг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карту</w:t>
      </w:r>
      <w:r w:rsidR="00111522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у року од 8 дана од дана издавања, на начин назн</w:t>
      </w:r>
      <w:r w:rsidR="002274D8" w:rsidRPr="00742B51">
        <w:rPr>
          <w:rFonts w:ascii="Times New Roman" w:hAnsi="Times New Roman" w:cs="Times New Roman"/>
          <w:sz w:val="24"/>
          <w:szCs w:val="24"/>
          <w:lang w:val="ru-RU"/>
        </w:rPr>
        <w:t>ачен у налогу за плаћање доплат</w:t>
      </w:r>
      <w:r w:rsidR="00111522" w:rsidRPr="00742B5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274D8" w:rsidRPr="00742B5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11522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карте. </w:t>
      </w:r>
    </w:p>
    <w:p w:rsidR="00111522" w:rsidRPr="001B071F" w:rsidRDefault="00111522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Ако корисник не плати доплатну карту у року из става 4. овог члана, дужан је да осим износа цене доплатне карте, у наредних 8 дана плати и стварне трошкове вршиоца комуналне делатности и законску затезну камату, на шта ће у налогу бити упозорен. </w:t>
      </w:r>
    </w:p>
    <w:p w:rsidR="00121CD3" w:rsidRPr="001B071F" w:rsidRDefault="00111522" w:rsidP="00121CD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Ако корисник не поступи у складу са ставом 5. овог члана, вршилац комуналне делатности поренуће поступак принудне наплате потраживања.   </w:t>
      </w:r>
      <w:r w:rsidR="00121CD3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3C4A" w:rsidRPr="001B071F" w:rsidRDefault="00673C4A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1B071F" w:rsidRDefault="00A76EAB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1B071F" w:rsidRDefault="00A76EAB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3C4A" w:rsidRPr="00742B51" w:rsidRDefault="00673C4A" w:rsidP="00673C4A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Члан 25.</w:t>
      </w:r>
    </w:p>
    <w:p w:rsidR="007D66C4" w:rsidRPr="00742B51" w:rsidRDefault="007D66C4" w:rsidP="007D66C4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У случајевима када није могуће могуће извршити идентифи</w:t>
      </w:r>
      <w:r w:rsidR="00A84C22" w:rsidRPr="00742B51">
        <w:rPr>
          <w:rFonts w:ascii="Times New Roman" w:hAnsi="Times New Roman" w:cs="Times New Roman"/>
          <w:sz w:val="24"/>
          <w:szCs w:val="24"/>
          <w:lang w:val="ru-RU"/>
        </w:rPr>
        <w:t>кацију корисника паракиралишта 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ршилац комуналне делатности може, ради омогућавања несметаног коришћења јавних паркиралишта, да уклони, премести возило, односно 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а постави уређај којим се спречава одвожење возила, по нал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гу надлежног органа. </w:t>
      </w:r>
    </w:p>
    <w:p w:rsidR="007D66C4" w:rsidRPr="001B071F" w:rsidRDefault="007D66C4" w:rsidP="007D66C4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има право да возило уклоњено по налогу надлежног органа задржи док му не буде исплаћено потраживање. </w:t>
      </w:r>
    </w:p>
    <w:p w:rsidR="007D66C4" w:rsidRPr="00742B51" w:rsidRDefault="007D66C4" w:rsidP="007D66C4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Уклоњена 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озила из став 1. о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>вог члана која нису преузета у р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оку од 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0 дана од дана уклањања имају својство напуштене ствари у складу са законом којим се уређују сво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инско правни односи. </w:t>
      </w:r>
    </w:p>
    <w:p w:rsidR="006869C0" w:rsidRPr="00742B51" w:rsidRDefault="003E79B8" w:rsidP="00AF366B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Вршилац комуналне делатности</w:t>
      </w:r>
      <w:r w:rsidR="00F33625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посе</w:t>
      </w:r>
      <w:r w:rsidR="007D66C4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бним актом уређује начин и поступак поступања са возилима из става 1. овог члана. </w:t>
      </w:r>
    </w:p>
    <w:p w:rsidR="003C5054" w:rsidRPr="00742B51" w:rsidRDefault="003C5054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054" w:rsidRPr="001B071F" w:rsidRDefault="00743024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38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C0"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ОБЕЗБЕЂИВАЊЕ КОНТИНУИТЕТА У ОБАВЉАЊУ</w:t>
      </w:r>
    </w:p>
    <w:p w:rsidR="006869C0" w:rsidRPr="001B071F" w:rsidRDefault="006869C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КОМУНАЛНЕ ДЕЛАТНОСТИ</w:t>
      </w:r>
    </w:p>
    <w:p w:rsidR="003C5054" w:rsidRPr="001B071F" w:rsidRDefault="003C5054" w:rsidP="003C5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1B071F" w:rsidRDefault="006869C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AF366B" w:rsidRPr="001B071F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1B071F" w:rsidRDefault="006869C0" w:rsidP="003C50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Вршилац комуналне делатности је дужан да у средствима јавног информисања или на други погодан начин обавести кориснике комуналне услуге о планираним или очекиваним сметњама и прекидима, који ће настати или могу настати у обављању </w:t>
      </w:r>
      <w:r w:rsidR="00866A95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комуналне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делатности </w:t>
      </w:r>
      <w:r w:rsidR="00866A95" w:rsidRPr="001B071F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, најкасније 24 сата пре очекиваног прекида у обављању делатности.</w:t>
      </w:r>
    </w:p>
    <w:p w:rsidR="006869C0" w:rsidRPr="001B071F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1B071F" w:rsidRDefault="00AF366B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27</w:t>
      </w:r>
      <w:r w:rsidR="006869C0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1B071F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У случају поремећаја или прекида у обављању комуналне делатности </w:t>
      </w:r>
      <w:r w:rsidR="00866A95" w:rsidRPr="001B071F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, услед више силе или других разлога који се нису могли предвидети, односно спречити, вршилац комуналне делатности је обавезан да одмах обавести Општинско веће општине Владичин Хан и да без одлагања, предузме мере на отклањању узрока поремећаја, односно прекида и то:</w:t>
      </w:r>
      <w:r w:rsidR="00866A95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69C0" w:rsidRPr="00742B51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радно ангажује запослене на отклањању узрока поремећаја, односно разлога због којих је дошло до прекида у обављању комуналне делатности </w:t>
      </w:r>
      <w:r w:rsidR="00866A95" w:rsidRPr="00742B51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869C0" w:rsidRPr="00742B51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предузме друге мере које утврди надлежни орган.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1B071F" w:rsidRDefault="00AF366B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28</w:t>
      </w:r>
      <w:r w:rsidR="006869C0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1B071F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По пријему обавештења о непланирном прекиду обављања комуналне делатности </w:t>
      </w:r>
      <w:r w:rsidR="00866A95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управљање јавним паркиралиштима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Општинско веће је дужно да предузме следеће мере:</w:t>
      </w:r>
    </w:p>
    <w:p w:rsidR="006869C0" w:rsidRPr="00742B51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одреди ред првенства и начин обављања комуналне делатности </w:t>
      </w:r>
      <w:r w:rsidR="00866A95" w:rsidRPr="00742B51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869C0" w:rsidRPr="00742B51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нареди мере за заштиту комуналних и других објеката и уређаја и имовине која је угрожена и која служи за обављање комуналне делатности </w:t>
      </w:r>
      <w:r w:rsidR="00866A95" w:rsidRPr="00742B51">
        <w:rPr>
          <w:rFonts w:ascii="Times New Roman" w:hAnsi="Times New Roman" w:cs="Times New Roman"/>
          <w:sz w:val="24"/>
          <w:szCs w:val="24"/>
          <w:lang w:val="ru-RU"/>
        </w:rPr>
        <w:t>управљање јавним паркиралиштима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869C0" w:rsidRPr="00742B51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предузме мере за отклањање последица и друге потребне мере;</w:t>
      </w:r>
    </w:p>
    <w:p w:rsidR="006869C0" w:rsidRPr="00742B51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утврди разлоге и евентуалну одговорност за поремећај, односно прекид у обављању комуналне делатности, као и одговорност за накнаду учињене штете;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742B51" w:rsidRDefault="00AF366B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29</w:t>
      </w:r>
      <w:r w:rsidR="006869C0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 случају прекида у обављању комуналне делатности </w:t>
      </w:r>
      <w:r w:rsidR="00866A95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управљање јавним паркиралиштима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услед штрајка, наступања непланираних и неочекиваних прекида </w:t>
      </w:r>
      <w:r w:rsidR="0032718A" w:rsidRPr="00742B51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="003C5054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ршилац комуналне делатности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је обавез</w:t>
      </w:r>
      <w:r w:rsidR="003C5054" w:rsidRPr="00742B51"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да обезбеди минимум процеса рада и да о томе обавести Општинско веће општине Владичин Хан.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C22" w:rsidRPr="00742B51" w:rsidRDefault="00A84C22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1B071F" w:rsidRDefault="003C5054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38F">
        <w:rPr>
          <w:rFonts w:ascii="Times New Roman" w:hAnsi="Times New Roman" w:cs="Times New Roman"/>
          <w:b/>
          <w:sz w:val="24"/>
          <w:szCs w:val="24"/>
        </w:rPr>
        <w:t>V</w:t>
      </w:r>
      <w:r w:rsidR="00617205">
        <w:rPr>
          <w:rFonts w:ascii="Times New Roman" w:hAnsi="Times New Roman" w:cs="Times New Roman"/>
          <w:b/>
          <w:sz w:val="24"/>
          <w:szCs w:val="24"/>
        </w:rPr>
        <w:t>I</w:t>
      </w:r>
      <w:r w:rsidR="00743024">
        <w:rPr>
          <w:rFonts w:ascii="Times New Roman" w:hAnsi="Times New Roman" w:cs="Times New Roman"/>
          <w:b/>
          <w:sz w:val="24"/>
          <w:szCs w:val="24"/>
        </w:rPr>
        <w:t>I</w:t>
      </w:r>
      <w:r w:rsidR="006869C0"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ИЗЈАШЊАВАЊЕ О КВАЛИТЕТУ КОМУНАЛНЕ УСЛУГЕ</w:t>
      </w:r>
    </w:p>
    <w:p w:rsidR="006869C0" w:rsidRPr="001B071F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742B51" w:rsidRDefault="00AF366B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30</w:t>
      </w:r>
      <w:r w:rsidR="006869C0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742B51" w:rsidRDefault="0053638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Вршилац комуналне делатности</w:t>
      </w:r>
      <w:r w:rsidR="006869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је дуж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ан да обезбеди корисницима услуге</w:t>
      </w:r>
      <w:r w:rsidR="006869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законом прописане услове који омогућавају брз и ефикасан контакт у вези са изјашњавањем о квалитету пружених услуга.  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Корисници услуга комуналне делатности </w:t>
      </w:r>
      <w:r w:rsidR="00866A95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управљање јавним паркиралиштима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могу континуирано у току целе године постављати питања, примедбе и предлоге </w:t>
      </w:r>
      <w:r w:rsidR="0032718A" w:rsidRPr="00742B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3638F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ршиоцу комуналне делатности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преко </w:t>
      </w:r>
      <w:r w:rsidR="0053638F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његове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53638F" w:rsidRPr="00742B51">
        <w:rPr>
          <w:rFonts w:ascii="Times New Roman" w:hAnsi="Times New Roman" w:cs="Times New Roman"/>
          <w:sz w:val="24"/>
          <w:szCs w:val="24"/>
          <w:lang w:val="ru-RU"/>
        </w:rPr>
        <w:t>тернет странице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69C0" w:rsidRPr="00742B51" w:rsidRDefault="0053638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Вршилац комуналне делатности</w:t>
      </w:r>
      <w:r w:rsidR="006869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је дуж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869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н да на постављена питања, примедбе и предлоге одговори у року од 8 дана.  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742B51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743024" w:rsidRPr="00742B51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="006869C0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Корисници услуга комуналне делатности </w:t>
      </w:r>
      <w:r w:rsidR="00866A95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управљање јавним паркиралиштима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могу се континуирано у току целе године изјашњавати о квалитету пружених услуга преко интернет страница </w:t>
      </w:r>
      <w:r w:rsidR="00A84C22" w:rsidRPr="00742B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3638F" w:rsidRPr="00742B51">
        <w:rPr>
          <w:rFonts w:ascii="Times New Roman" w:hAnsi="Times New Roman" w:cs="Times New Roman"/>
          <w:sz w:val="24"/>
          <w:szCs w:val="24"/>
          <w:lang w:val="ru-RU"/>
        </w:rPr>
        <w:t>ршиоца комуналне делатности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и општине Владичин Хан. </w:t>
      </w:r>
    </w:p>
    <w:p w:rsidR="006869C0" w:rsidRPr="00742B51" w:rsidRDefault="0053638F" w:rsidP="00C35E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6869C0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резулататима изјашњавања поступиће се на начин прописан законом и подзаконским актима којим је регулисан начин и поступак изјашњавања корисника комуналних услуга.  </w:t>
      </w:r>
    </w:p>
    <w:p w:rsidR="00743024" w:rsidRPr="00742B51" w:rsidRDefault="00743024" w:rsidP="007430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024" w:rsidRPr="001B071F" w:rsidRDefault="00743024" w:rsidP="007430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VIII</w:t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ЗАБРАНЕ</w:t>
      </w:r>
    </w:p>
    <w:p w:rsidR="00743024" w:rsidRPr="001B071F" w:rsidRDefault="00743024" w:rsidP="007430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3024" w:rsidRPr="001B071F" w:rsidRDefault="00743024" w:rsidP="007430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32.</w:t>
      </w:r>
    </w:p>
    <w:p w:rsidR="00743024" w:rsidRPr="001B071F" w:rsidRDefault="00743024" w:rsidP="007430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>На јавни</w:t>
      </w:r>
      <w:r w:rsidR="00EA7FE1" w:rsidRPr="001B071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паркиралиштима забрањено је:</w:t>
      </w:r>
    </w:p>
    <w:p w:rsidR="00743024" w:rsidRPr="001B071F" w:rsidRDefault="00743024" w:rsidP="00D2282D">
      <w:pPr>
        <w:pStyle w:val="NoSpacing"/>
        <w:numPr>
          <w:ilvl w:val="0"/>
          <w:numId w:val="1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паркирање возила супротно постављено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64716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саобраћајном знаку, хо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ризонталној и вертикалној сигнализацији; </w:t>
      </w:r>
    </w:p>
    <w:p w:rsidR="00743024" w:rsidRPr="001B071F" w:rsidRDefault="00743024" w:rsidP="00D2282D">
      <w:pPr>
        <w:pStyle w:val="NoSpacing"/>
        <w:numPr>
          <w:ilvl w:val="0"/>
          <w:numId w:val="1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паркирање нерегистрованих возила и возила без регистрационих ознака; </w:t>
      </w:r>
    </w:p>
    <w:p w:rsidR="00BB4A86" w:rsidRPr="001B071F" w:rsidRDefault="00743024" w:rsidP="00D2282D">
      <w:pPr>
        <w:pStyle w:val="NoSpacing"/>
        <w:numPr>
          <w:ilvl w:val="0"/>
          <w:numId w:val="1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паркирање неисправног, нап</w:t>
      </w:r>
      <w:r w:rsidR="00BB4A86" w:rsidRPr="001B071F">
        <w:rPr>
          <w:rFonts w:ascii="Times New Roman" w:hAnsi="Times New Roman" w:cs="Times New Roman"/>
          <w:sz w:val="24"/>
          <w:szCs w:val="24"/>
          <w:lang w:val="ru-RU"/>
        </w:rPr>
        <w:t>уштеног или хаварисаног возила;</w:t>
      </w:r>
    </w:p>
    <w:p w:rsidR="00BB4A86" w:rsidRPr="001B071F" w:rsidRDefault="00BB4A86" w:rsidP="00D2282D">
      <w:pPr>
        <w:pStyle w:val="NoSpacing"/>
        <w:numPr>
          <w:ilvl w:val="0"/>
          <w:numId w:val="1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паркирање возила без одговара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уће ознаке на парки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г месту предвиђеном за особе са инвалидитетом; </w:t>
      </w:r>
    </w:p>
    <w:p w:rsidR="00743024" w:rsidRPr="001B071F" w:rsidRDefault="000E7EAF" w:rsidP="00D2282D">
      <w:pPr>
        <w:pStyle w:val="NoSpacing"/>
        <w:numPr>
          <w:ilvl w:val="0"/>
          <w:numId w:val="1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паркирање возила 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="00EA7FE1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з одговарауће ознаке на резервисном паркинг месту; </w:t>
      </w:r>
    </w:p>
    <w:p w:rsidR="00EA7FE1" w:rsidRPr="001B071F" w:rsidRDefault="00EA7FE1" w:rsidP="00D2282D">
      <w:pPr>
        <w:pStyle w:val="NoSpacing"/>
        <w:numPr>
          <w:ilvl w:val="0"/>
          <w:numId w:val="1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паркирање при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ључног возила без сопственог погона, прикључне опреме и пољоприврених машина; </w:t>
      </w:r>
    </w:p>
    <w:p w:rsidR="00EA7FE1" w:rsidRPr="001B071F" w:rsidRDefault="00EA7FE1" w:rsidP="00D2282D">
      <w:pPr>
        <w:pStyle w:val="NoSpacing"/>
        <w:numPr>
          <w:ilvl w:val="0"/>
          <w:numId w:val="1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остављање пловних објеката, други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>х ствари и предмета, као и кориш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ћење паркиралишта на начин супротан намени; </w:t>
      </w:r>
    </w:p>
    <w:p w:rsidR="00EA7FE1" w:rsidRPr="001B071F" w:rsidRDefault="00EA7FE1" w:rsidP="00D2282D">
      <w:pPr>
        <w:pStyle w:val="NoSpacing"/>
        <w:numPr>
          <w:ilvl w:val="0"/>
          <w:numId w:val="1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D2282D" w:rsidRPr="001B071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зимање више паркинг места једним возилом; </w:t>
      </w:r>
    </w:p>
    <w:p w:rsidR="00EA7FE1" w:rsidRDefault="00EA7FE1" w:rsidP="00D2282D">
      <w:pPr>
        <w:pStyle w:val="NoSpacing"/>
        <w:numPr>
          <w:ilvl w:val="0"/>
          <w:numId w:val="1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ограђивање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7FE1" w:rsidRPr="001B071F" w:rsidRDefault="00EA7FE1" w:rsidP="00D2282D">
      <w:pPr>
        <w:pStyle w:val="NoSpacing"/>
        <w:numPr>
          <w:ilvl w:val="0"/>
          <w:numId w:val="12"/>
        </w:numPr>
        <w:ind w:left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самовласно уређење резервисног паркинг места; </w:t>
      </w:r>
    </w:p>
    <w:p w:rsidR="00EA7FE1" w:rsidRPr="001B071F" w:rsidRDefault="00CC1FAA" w:rsidP="00D2282D">
      <w:pPr>
        <w:pStyle w:val="NoSpacing"/>
        <w:numPr>
          <w:ilvl w:val="0"/>
          <w:numId w:val="12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вршења услуге попра</w:t>
      </w:r>
      <w:r w:rsidR="00EA7FE1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вке или прања возила као и других радњи које доводе до прљања, оштећења или уништавања јавног паркиралишта; </w:t>
      </w:r>
    </w:p>
    <w:p w:rsidR="00EA7FE1" w:rsidRPr="001B071F" w:rsidRDefault="00EA7FE1" w:rsidP="00D2282D">
      <w:pPr>
        <w:pStyle w:val="NoSpacing"/>
        <w:numPr>
          <w:ilvl w:val="0"/>
          <w:numId w:val="12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обављати и друге радње које утичу на несметано функционисање паркирања као комуналн</w:t>
      </w:r>
      <w:r w:rsidR="00EA0EC1" w:rsidRPr="001B071F">
        <w:rPr>
          <w:rFonts w:ascii="Times New Roman" w:hAnsi="Times New Roman" w:cs="Times New Roman"/>
          <w:sz w:val="24"/>
          <w:szCs w:val="24"/>
          <w:lang w:val="ru-RU"/>
        </w:rPr>
        <w:t>е деалатности од општег значаја.</w:t>
      </w:r>
    </w:p>
    <w:p w:rsidR="00DA2E0D" w:rsidRPr="001B071F" w:rsidRDefault="00DA2E0D" w:rsidP="00E97B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1B071F" w:rsidRDefault="00A76EAB" w:rsidP="00E97B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1B071F" w:rsidRDefault="00A76EAB" w:rsidP="00E97B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6EAB" w:rsidRPr="001B071F" w:rsidRDefault="00A76EAB" w:rsidP="00E97B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BE4A15" w:rsidRDefault="00667A64" w:rsidP="00536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1B72DF" w:rsidRPr="00BE4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869C0" w:rsidRPr="00BE4A15">
        <w:rPr>
          <w:rFonts w:ascii="Times New Roman" w:hAnsi="Times New Roman" w:cs="Times New Roman"/>
          <w:b/>
          <w:sz w:val="24"/>
          <w:szCs w:val="24"/>
          <w:lang w:val="ru-RU"/>
        </w:rPr>
        <w:t>НАДЗОР</w:t>
      </w:r>
    </w:p>
    <w:p w:rsidR="006869C0" w:rsidRPr="00BE4A15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742B51" w:rsidRDefault="00667A64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33</w:t>
      </w:r>
      <w:r w:rsidR="006869C0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Надзор над применом одредби ове одлуке врши Општинска управа општин</w:t>
      </w:r>
      <w:r w:rsidR="0053638F" w:rsidRPr="00742B51">
        <w:rPr>
          <w:rFonts w:ascii="Times New Roman" w:hAnsi="Times New Roman" w:cs="Times New Roman"/>
          <w:sz w:val="24"/>
          <w:szCs w:val="24"/>
          <w:lang w:val="ru-RU"/>
        </w:rPr>
        <w:t>е Владичин Хан преко комуналних</w:t>
      </w:r>
      <w:r w:rsidR="00C35E13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инспектора</w:t>
      </w:r>
      <w:r w:rsidR="00CC1FAA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 комуналних редара у складу са законом. 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У вршењу инспекцијског надзора комунални</w:t>
      </w:r>
      <w:r w:rsidR="00C35E13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инспектор и комунални редари могу затражити асистенцију Полицијске управе Врање–Полицијске станице у Владичином Хану. 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1B071F" w:rsidRDefault="00A577F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34</w:t>
      </w:r>
      <w:r w:rsidR="006869C0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1B071F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Када комунални</w:t>
      </w:r>
      <w:r w:rsidR="00CC1FAA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инспектор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35E13" w:rsidRPr="001B071F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комунални редари установе повреду одредби ове одлуке, овлашћени су да: 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издају прекршајни налог за прекршаје прописане овом одлуком;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решењем наложе отклањање уочене неправилности; 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поднесу захтев за покретање прекршајног поступка за прекршаје утврђене овом одлуком;  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об</w:t>
      </w:r>
      <w:r w:rsidR="00C35E13" w:rsidRPr="00742B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вештавају друге надлежне органе да предузму мере из своје надлежности, за повреду прописа из њихове надлежности.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742B51" w:rsidRDefault="00A577F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35</w:t>
      </w:r>
      <w:r w:rsidR="006869C0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За прекршаје прописане овом одлуком овлашћени инспектор, односно комунални редар</w:t>
      </w:r>
      <w:r w:rsidR="001B72DF" w:rsidRPr="00742B51">
        <w:rPr>
          <w:rFonts w:ascii="Times New Roman" w:hAnsi="Times New Roman" w:cs="Times New Roman"/>
          <w:sz w:val="24"/>
          <w:szCs w:val="24"/>
          <w:lang w:val="ru-RU"/>
        </w:rPr>
        <w:t>и издају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прекршајни налог у складу са Законом о прекршајима. </w:t>
      </w:r>
    </w:p>
    <w:p w:rsidR="006869C0" w:rsidRPr="001B071F" w:rsidRDefault="0053638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>Овлашћени</w:t>
      </w:r>
      <w:r w:rsidR="006869C0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инспектор и комунални редари издаће прекршајни налог уколико је прекршај откривен на један од следећих начина: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непосредним опажањем приликом контроле, надзора или прегледа, као и увидом у службену евиденцију надлежног органа; 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увидом у податке који </w:t>
      </w:r>
      <w:r w:rsidR="00A76EAB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су добијени уз помоћ уређаја фотографисање,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надзор или мерење;</w:t>
      </w:r>
    </w:p>
    <w:p w:rsidR="006869C0" w:rsidRPr="00742B51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ab/>
        <w:t>приликом инспекцијског или другог надзора, прегледом документације, прос</w:t>
      </w:r>
      <w:r w:rsidR="00A76EAB" w:rsidRPr="00742B51">
        <w:rPr>
          <w:rFonts w:ascii="Times New Roman" w:hAnsi="Times New Roman" w:cs="Times New Roman"/>
          <w:sz w:val="24"/>
          <w:szCs w:val="24"/>
          <w:lang w:val="ru-RU"/>
        </w:rPr>
        <w:t>тора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 или на други законом прописан начин. 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9C0" w:rsidRPr="001B071F" w:rsidRDefault="00A577F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36</w:t>
      </w:r>
      <w:r w:rsidR="006869C0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9401B" w:rsidRPr="001B071F" w:rsidRDefault="0049401B" w:rsidP="004940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>Комунални инспектор у вршењу инспекцијског надзора, кад утврди да се омета вршење комуналне услуге или коришћење комуналних објеката остављањем возила, прикључне опрем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>е, пољопривредних машина и плов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них објеката на јавним паркиралиштима, наредиће решењем кориснику, ако је присутан да иста одмах уклони, под претњом принудног извршења. </w:t>
      </w:r>
    </w:p>
    <w:p w:rsidR="0049401B" w:rsidRPr="001B071F" w:rsidRDefault="0049401B" w:rsidP="004940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>Уколико се корисник не налази на лицу места, или одбије да уклони возило, прикључну опрему, пољопривредние машине и пловне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објекте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из става 1. овог члана, комунални инспектор ће 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их фотографисати и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>донети решењ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>е којим ће наложити да се иста  уклоне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у најкраћем могућем року, кој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и се може одредтити и на минуте, под претњом принудног извршења. 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401B" w:rsidRPr="001B071F" w:rsidRDefault="0049401B" w:rsidP="004940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>Решење из става 2. овог члана се уручују кориснику или на погодан начин причвршћује на возило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>, прикључну опрему, пољопривредну машину и пловнни објекат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уз назначење дана и часа када је причвршћено и тиме се сматра да је достављање уредно извршено, а накнадно оштећење, уништење или уклањање овог решења</w:t>
      </w:r>
      <w:r w:rsidR="00401A43"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 не утиче на ваљаност достављања</w:t>
      </w:r>
      <w:r w:rsidRPr="001B071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401A43" w:rsidRPr="001B071F" w:rsidRDefault="00401A43" w:rsidP="004940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Ако лице из става 1. овог члана не поступи по датом налогу, конунални инспектор ће одредити да се возило уклони о трошку корисника, на месту које је за то одређено. </w:t>
      </w:r>
    </w:p>
    <w:p w:rsidR="006869C0" w:rsidRPr="00742B51" w:rsidRDefault="000B2E0F" w:rsidP="000B2E0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>Вршилац комуналне делатности посебним актом уређује висину трошкова насталих у вези са принудним уклањањем возила.</w:t>
      </w:r>
    </w:p>
    <w:p w:rsidR="006869C0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Против решења </w:t>
      </w:r>
      <w:r w:rsidR="000B2E0F"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комуналног инспектора </w:t>
      </w:r>
      <w:r w:rsidRPr="00742B51">
        <w:rPr>
          <w:rFonts w:ascii="Times New Roman" w:hAnsi="Times New Roman" w:cs="Times New Roman"/>
          <w:sz w:val="24"/>
          <w:szCs w:val="24"/>
          <w:lang w:val="ru-RU"/>
        </w:rPr>
        <w:t xml:space="preserve">може се изјавити жалба Општинском већу општине Владичин Хан у року од 15 дана од дана достављања решења. </w:t>
      </w:r>
    </w:p>
    <w:p w:rsidR="003B0636" w:rsidRPr="00742B51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Жалба на решење не одлаже његово извршење.</w:t>
      </w:r>
    </w:p>
    <w:p w:rsidR="00B0490C" w:rsidRPr="00742B51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490C" w:rsidRPr="001B071F" w:rsidRDefault="00A577F0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54A">
        <w:rPr>
          <w:rFonts w:ascii="Times New Roman" w:hAnsi="Times New Roman" w:cs="Times New Roman"/>
          <w:b/>
          <w:sz w:val="24"/>
          <w:szCs w:val="24"/>
        </w:rPr>
        <w:t>X</w:t>
      </w:r>
      <w:r w:rsidR="00B0490C" w:rsidRPr="001B07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КАЗНЕНЕ ОДРЕДБЕ</w:t>
      </w:r>
    </w:p>
    <w:p w:rsidR="00175AEC" w:rsidRPr="001B071F" w:rsidRDefault="00175AEC" w:rsidP="00B0490C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175AEC" w:rsidRPr="001B071F" w:rsidRDefault="00A577F0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37</w:t>
      </w:r>
      <w:r w:rsidR="001B72DF" w:rsidRPr="001B07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4610D" w:rsidRPr="001B071F" w:rsidRDefault="00A3754A" w:rsidP="0024610D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071F">
        <w:rPr>
          <w:rFonts w:ascii="Times New Roman" w:eastAsia="Calibri" w:hAnsi="Times New Roman" w:cs="Times New Roman"/>
          <w:sz w:val="24"/>
          <w:szCs w:val="24"/>
          <w:lang w:val="ru-RU"/>
        </w:rPr>
        <w:t>Новчаном казном у износу од 100</w:t>
      </w:r>
      <w:r w:rsidR="0024610D" w:rsidRPr="001B07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.000,00 динара казниће се за прекршај </w:t>
      </w:r>
      <w:r w:rsidR="00440F82" w:rsidRPr="001B071F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24610D" w:rsidRPr="001B07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ршилац комуналне делатности ако: </w:t>
      </w:r>
    </w:p>
    <w:p w:rsidR="0024610D" w:rsidRPr="00742B51" w:rsidRDefault="0024610D" w:rsidP="001B72DF">
      <w:pPr>
        <w:pStyle w:val="NoSpacing"/>
        <w:numPr>
          <w:ilvl w:val="0"/>
          <w:numId w:val="7"/>
        </w:numPr>
        <w:tabs>
          <w:tab w:val="left" w:pos="990"/>
          <w:tab w:val="left" w:pos="108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не </w:t>
      </w:r>
      <w:r w:rsidR="0082657E" w:rsidRPr="00742B51">
        <w:rPr>
          <w:rFonts w:ascii="Times New Roman" w:hAnsi="Times New Roman" w:cs="Times New Roman"/>
          <w:sz w:val="24"/>
          <w:szCs w:val="24"/>
          <w:lang w:val="ru-RU" w:eastAsia="zh-CN"/>
        </w:rPr>
        <w:t>обележи јавна паркиралишта, не опреми их и не одржава уређаје у складу са чланом 12. ове одлуке</w:t>
      </w:r>
      <w:r w:rsidRPr="00742B51"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C90313" w:rsidRPr="00C90313" w:rsidRDefault="00C90313" w:rsidP="00C903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0313">
        <w:rPr>
          <w:rFonts w:ascii="Times New Roman" w:hAnsi="Times New Roman" w:cs="Times New Roman"/>
          <w:sz w:val="24"/>
          <w:szCs w:val="24"/>
          <w:lang w:val="sr-Cyrl-CS"/>
        </w:rPr>
        <w:t>За прекршај из става 1. овог члана казниће с</w:t>
      </w:r>
      <w:r w:rsidR="0082657E">
        <w:rPr>
          <w:rFonts w:ascii="Times New Roman" w:hAnsi="Times New Roman" w:cs="Times New Roman"/>
          <w:sz w:val="24"/>
          <w:szCs w:val="24"/>
          <w:lang w:val="sr-Cyrl-CS"/>
        </w:rPr>
        <w:t>е новчаном казном у износу од 20</w:t>
      </w:r>
      <w:r>
        <w:rPr>
          <w:rFonts w:ascii="Times New Roman" w:hAnsi="Times New Roman" w:cs="Times New Roman"/>
          <w:sz w:val="24"/>
          <w:szCs w:val="24"/>
          <w:lang w:val="sr-Cyrl-CS"/>
        </w:rPr>
        <w:t>.00</w:t>
      </w:r>
      <w:r w:rsidR="003E79B8">
        <w:rPr>
          <w:rFonts w:ascii="Times New Roman" w:hAnsi="Times New Roman" w:cs="Times New Roman"/>
          <w:sz w:val="24"/>
          <w:szCs w:val="24"/>
          <w:lang w:val="sr-Cyrl-CS"/>
        </w:rPr>
        <w:t>0.00 динара одговорно лице код В</w:t>
      </w:r>
      <w:r>
        <w:rPr>
          <w:rFonts w:ascii="Times New Roman" w:hAnsi="Times New Roman" w:cs="Times New Roman"/>
          <w:sz w:val="24"/>
          <w:szCs w:val="24"/>
          <w:lang w:val="sr-Cyrl-CS"/>
        </w:rPr>
        <w:t>ршиоца комуналне делатности</w:t>
      </w:r>
      <w:r w:rsidRPr="00C9031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5AEC" w:rsidRPr="001B071F" w:rsidRDefault="00175AEC" w:rsidP="00175AEC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24610D" w:rsidRPr="001B071F" w:rsidRDefault="00A577F0" w:rsidP="007D7AA2">
      <w:pPr>
        <w:pStyle w:val="NoSpacing"/>
        <w:tabs>
          <w:tab w:val="left" w:pos="10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 w:eastAsia="zh-CN"/>
        </w:rPr>
        <w:t>Члан 38</w:t>
      </w:r>
      <w:r w:rsidR="00175AEC" w:rsidRPr="001B071F">
        <w:rPr>
          <w:rFonts w:ascii="Times New Roman" w:hAnsi="Times New Roman" w:cs="Times New Roman"/>
          <w:b/>
          <w:sz w:val="24"/>
          <w:szCs w:val="24"/>
          <w:lang w:val="ru-RU" w:eastAsia="zh-CN"/>
        </w:rPr>
        <w:t>.</w:t>
      </w:r>
    </w:p>
    <w:p w:rsidR="00C90313" w:rsidRPr="001B071F" w:rsidRDefault="00C90313" w:rsidP="00C90313">
      <w:pPr>
        <w:pStyle w:val="BodyText"/>
        <w:ind w:firstLine="720"/>
        <w:jc w:val="both"/>
        <w:rPr>
          <w:sz w:val="24"/>
          <w:szCs w:val="24"/>
          <w:lang w:val="ru-RU" w:eastAsia="zh-CN"/>
        </w:rPr>
      </w:pPr>
      <w:r w:rsidRPr="001B071F">
        <w:rPr>
          <w:sz w:val="24"/>
          <w:szCs w:val="24"/>
          <w:lang w:val="ru-RU" w:eastAsia="zh-CN"/>
        </w:rPr>
        <w:t>Новчаном казном у износу од 100.000,00 динара казниће се за прекршај правно лице</w:t>
      </w:r>
      <w:r w:rsidR="007D7AA2" w:rsidRPr="001B071F">
        <w:rPr>
          <w:sz w:val="24"/>
          <w:szCs w:val="24"/>
          <w:lang w:val="ru-RU" w:eastAsia="zh-CN"/>
        </w:rPr>
        <w:t xml:space="preserve"> ако:</w:t>
      </w:r>
    </w:p>
    <w:p w:rsidR="007D7AA2" w:rsidRPr="00742B51" w:rsidRDefault="002B47FB" w:rsidP="00D416EA">
      <w:pPr>
        <w:pStyle w:val="BodyText"/>
        <w:numPr>
          <w:ilvl w:val="0"/>
          <w:numId w:val="8"/>
        </w:numPr>
        <w:tabs>
          <w:tab w:val="left" w:pos="990"/>
        </w:tabs>
        <w:ind w:left="0" w:firstLine="720"/>
        <w:jc w:val="both"/>
        <w:rPr>
          <w:sz w:val="24"/>
          <w:szCs w:val="24"/>
          <w:lang w:val="ru-RU" w:eastAsia="zh-CN"/>
        </w:rPr>
      </w:pPr>
      <w:r w:rsidRPr="00742B51">
        <w:rPr>
          <w:sz w:val="24"/>
          <w:szCs w:val="24"/>
          <w:lang w:val="ru-RU" w:eastAsia="zh-CN"/>
        </w:rPr>
        <w:t>корист</w:t>
      </w:r>
      <w:r w:rsidR="00EC6705" w:rsidRPr="00742B51">
        <w:rPr>
          <w:sz w:val="24"/>
          <w:szCs w:val="24"/>
          <w:lang w:val="ru-RU" w:eastAsia="zh-CN"/>
        </w:rPr>
        <w:t>и повлашћену паркинг карту супротно одредбама члана 17</w:t>
      </w:r>
      <w:r w:rsidR="007D7AA2" w:rsidRPr="00742B51">
        <w:rPr>
          <w:sz w:val="24"/>
          <w:szCs w:val="24"/>
          <w:lang w:val="ru-RU" w:eastAsia="zh-CN"/>
        </w:rPr>
        <w:t>.</w:t>
      </w:r>
      <w:r w:rsidR="00EC6705" w:rsidRPr="00742B51">
        <w:rPr>
          <w:sz w:val="24"/>
          <w:szCs w:val="24"/>
          <w:lang w:val="ru-RU" w:eastAsia="zh-CN"/>
        </w:rPr>
        <w:t xml:space="preserve"> став 1. и 2.</w:t>
      </w:r>
      <w:r w:rsidR="007D7AA2" w:rsidRPr="00742B51">
        <w:rPr>
          <w:sz w:val="24"/>
          <w:szCs w:val="24"/>
          <w:lang w:val="ru-RU" w:eastAsia="zh-CN"/>
        </w:rPr>
        <w:t xml:space="preserve"> </w:t>
      </w:r>
      <w:r w:rsidR="00EC6705" w:rsidRPr="00742B51">
        <w:rPr>
          <w:sz w:val="24"/>
          <w:szCs w:val="24"/>
          <w:lang w:val="ru-RU" w:eastAsia="zh-CN"/>
        </w:rPr>
        <w:t xml:space="preserve">ове </w:t>
      </w:r>
      <w:r w:rsidR="0003185D" w:rsidRPr="00742B51">
        <w:rPr>
          <w:sz w:val="24"/>
          <w:szCs w:val="24"/>
          <w:lang w:val="ru-RU" w:eastAsia="zh-CN"/>
        </w:rPr>
        <w:t>о</w:t>
      </w:r>
      <w:r w:rsidR="007D7AA2" w:rsidRPr="00742B51">
        <w:rPr>
          <w:sz w:val="24"/>
          <w:szCs w:val="24"/>
          <w:lang w:val="ru-RU" w:eastAsia="zh-CN"/>
        </w:rPr>
        <w:t xml:space="preserve">длуке; </w:t>
      </w:r>
    </w:p>
    <w:p w:rsidR="0003185D" w:rsidRPr="00742B51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val="ru-RU" w:eastAsia="zh-CN"/>
        </w:rPr>
      </w:pPr>
      <w:r w:rsidRPr="00742B51">
        <w:rPr>
          <w:sz w:val="24"/>
          <w:szCs w:val="24"/>
          <w:lang w:val="ru-RU" w:eastAsia="zh-CN"/>
        </w:rPr>
        <w:t>не пост</w:t>
      </w:r>
      <w:r w:rsidR="00553E69" w:rsidRPr="00742B51">
        <w:rPr>
          <w:sz w:val="24"/>
          <w:szCs w:val="24"/>
          <w:lang w:val="ru-RU" w:eastAsia="zh-CN"/>
        </w:rPr>
        <w:t>у</w:t>
      </w:r>
      <w:r w:rsidR="00EC6705" w:rsidRPr="00742B51">
        <w:rPr>
          <w:sz w:val="24"/>
          <w:szCs w:val="24"/>
          <w:lang w:val="ru-RU" w:eastAsia="zh-CN"/>
        </w:rPr>
        <w:t>па у складу са одредбама члана 3</w:t>
      </w:r>
      <w:r w:rsidRPr="00742B51">
        <w:rPr>
          <w:sz w:val="24"/>
          <w:szCs w:val="24"/>
          <w:lang w:val="ru-RU" w:eastAsia="zh-CN"/>
        </w:rPr>
        <w:t xml:space="preserve">2. </w:t>
      </w:r>
      <w:r w:rsidR="00EC6705" w:rsidRPr="00742B51">
        <w:rPr>
          <w:sz w:val="24"/>
          <w:szCs w:val="24"/>
          <w:lang w:val="ru-RU" w:eastAsia="zh-CN"/>
        </w:rPr>
        <w:t xml:space="preserve">ове </w:t>
      </w:r>
      <w:r w:rsidRPr="00742B51">
        <w:rPr>
          <w:sz w:val="24"/>
          <w:szCs w:val="24"/>
          <w:lang w:val="ru-RU" w:eastAsia="zh-CN"/>
        </w:rPr>
        <w:t xml:space="preserve">одлуке; </w:t>
      </w:r>
    </w:p>
    <w:p w:rsidR="004410B3" w:rsidRPr="00742B51" w:rsidRDefault="00755407" w:rsidP="004410B3">
      <w:pPr>
        <w:pStyle w:val="BodyText"/>
        <w:ind w:firstLine="630"/>
        <w:jc w:val="both"/>
        <w:rPr>
          <w:sz w:val="24"/>
          <w:szCs w:val="24"/>
          <w:lang w:val="ru-RU" w:eastAsia="zh-CN"/>
        </w:rPr>
      </w:pPr>
      <w:r w:rsidRPr="00742B51">
        <w:rPr>
          <w:sz w:val="24"/>
          <w:szCs w:val="24"/>
          <w:lang w:val="ru-RU" w:eastAsia="zh-CN"/>
        </w:rPr>
        <w:t>За прекршај из става 1. овог члана казниће се новчаном казном у износу од 50.000.00 динара предузетник.</w:t>
      </w:r>
    </w:p>
    <w:p w:rsidR="00755407" w:rsidRPr="00742B51" w:rsidRDefault="00755407" w:rsidP="004410B3">
      <w:pPr>
        <w:pStyle w:val="BodyText"/>
        <w:ind w:firstLine="630"/>
        <w:jc w:val="both"/>
        <w:rPr>
          <w:sz w:val="24"/>
          <w:szCs w:val="24"/>
          <w:lang w:val="ru-RU" w:eastAsia="zh-CN"/>
        </w:rPr>
      </w:pPr>
      <w:r w:rsidRPr="00742B51">
        <w:rPr>
          <w:sz w:val="24"/>
          <w:szCs w:val="24"/>
          <w:lang w:val="ru-RU" w:eastAsia="zh-CN"/>
        </w:rPr>
        <w:t>За прекршај из става 1. овог члана казниће се новчаном казном у износу од 20.000.00 динара одговорно лице у правном лицу.</w:t>
      </w:r>
    </w:p>
    <w:p w:rsidR="00755407" w:rsidRPr="00742B51" w:rsidRDefault="004410B3" w:rsidP="004410B3">
      <w:pPr>
        <w:pStyle w:val="BodyText"/>
        <w:ind w:firstLine="630"/>
        <w:jc w:val="both"/>
        <w:rPr>
          <w:sz w:val="24"/>
          <w:szCs w:val="24"/>
          <w:lang w:val="ru-RU" w:eastAsia="zh-CN"/>
        </w:rPr>
      </w:pPr>
      <w:r w:rsidRPr="00742B51">
        <w:rPr>
          <w:sz w:val="24"/>
          <w:szCs w:val="24"/>
          <w:lang w:val="ru-RU" w:eastAsia="zh-CN"/>
        </w:rPr>
        <w:t xml:space="preserve">За прекршај из става 1. овог члана казниће се новчаном казном </w:t>
      </w:r>
      <w:r w:rsidR="00755407" w:rsidRPr="00742B51">
        <w:rPr>
          <w:sz w:val="24"/>
          <w:szCs w:val="24"/>
          <w:lang w:val="ru-RU" w:eastAsia="zh-CN"/>
        </w:rPr>
        <w:t xml:space="preserve">у износу од 10.000,00 динара </w:t>
      </w:r>
      <w:r w:rsidRPr="00742B51">
        <w:rPr>
          <w:sz w:val="24"/>
          <w:szCs w:val="24"/>
          <w:lang w:val="ru-RU" w:eastAsia="zh-CN"/>
        </w:rPr>
        <w:t xml:space="preserve">физичко лице. </w:t>
      </w:r>
    </w:p>
    <w:p w:rsidR="00B0490C" w:rsidRPr="00742B51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20C" w:rsidRPr="001B071F" w:rsidRDefault="00E3220C" w:rsidP="00E322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>Члан 39.</w:t>
      </w:r>
    </w:p>
    <w:p w:rsidR="00E3220C" w:rsidRPr="001B071F" w:rsidRDefault="00E322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Новчаном казном од 10.000,00 динара казниће се за прекршај контролор, ако контролу врши супротно одредби члана 23. став 2. ове одлуке. </w:t>
      </w:r>
    </w:p>
    <w:p w:rsidR="00E3220C" w:rsidRPr="001B071F" w:rsidRDefault="00E322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490C" w:rsidRPr="00BE4A15" w:rsidRDefault="001B72DF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577F0">
        <w:rPr>
          <w:rFonts w:ascii="Times New Roman" w:hAnsi="Times New Roman" w:cs="Times New Roman"/>
          <w:b/>
          <w:sz w:val="24"/>
          <w:szCs w:val="24"/>
        </w:rPr>
        <w:t>I</w:t>
      </w:r>
      <w:r w:rsidR="00A577F0" w:rsidRPr="00BE4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0490C" w:rsidRPr="00BE4A15">
        <w:rPr>
          <w:rFonts w:ascii="Times New Roman" w:hAnsi="Times New Roman" w:cs="Times New Roman"/>
          <w:b/>
          <w:sz w:val="24"/>
          <w:szCs w:val="24"/>
          <w:lang w:val="ru-RU"/>
        </w:rPr>
        <w:t>ПРЕЛАЗНЕ И ЗАВРШНЕ ОДРЕДБЕ</w:t>
      </w:r>
    </w:p>
    <w:p w:rsidR="00B0490C" w:rsidRPr="00BE4A15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72DF" w:rsidRPr="00742B51" w:rsidRDefault="00A577F0" w:rsidP="001B72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b/>
          <w:sz w:val="24"/>
          <w:szCs w:val="24"/>
          <w:lang w:val="ru-RU"/>
        </w:rPr>
        <w:t>Члан 40</w:t>
      </w:r>
      <w:r w:rsidR="001B72DF" w:rsidRPr="00742B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0490C" w:rsidRPr="00742B51" w:rsidRDefault="00B0490C" w:rsidP="00B04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B51">
        <w:rPr>
          <w:rFonts w:ascii="Times New Roman" w:hAnsi="Times New Roman" w:cs="Times New Roman"/>
          <w:sz w:val="24"/>
          <w:szCs w:val="24"/>
          <w:lang w:val="ru-RU"/>
        </w:rPr>
        <w:t>Ова одлука ступа на снагу осмог дана од дана објављивања у „Службеном гласнику града Врања“.</w:t>
      </w:r>
    </w:p>
    <w:p w:rsidR="00B0490C" w:rsidRPr="00742B51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490C" w:rsidRPr="00742B51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69A" w:rsidRDefault="008E669A" w:rsidP="008E669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8E669A" w:rsidRDefault="008E669A" w:rsidP="008E669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</w:t>
      </w:r>
      <w:r>
        <w:rPr>
          <w:b/>
          <w:sz w:val="24"/>
          <w:szCs w:val="24"/>
          <w:lang/>
        </w:rPr>
        <w:t>3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8E669A" w:rsidRDefault="008E669A" w:rsidP="008E669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B0490C" w:rsidRPr="001B071F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90C" w:rsidRPr="001B071F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90C" w:rsidRPr="001B071F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90C" w:rsidRPr="001B071F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П Р Е Д С Е Д Н И Ц А </w:t>
      </w:r>
    </w:p>
    <w:p w:rsidR="00FF0FFC" w:rsidRPr="001B071F" w:rsidRDefault="00B0490C" w:rsidP="00A577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B071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Данијела Поповић</w:t>
      </w:r>
    </w:p>
    <w:p w:rsidR="00A577F0" w:rsidRPr="001B071F" w:rsidRDefault="00A577F0" w:rsidP="00A577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77F0" w:rsidRPr="001B071F" w:rsidRDefault="00A577F0" w:rsidP="00A577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577F0" w:rsidRPr="001B071F" w:rsidSect="009A089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6BE"/>
    <w:multiLevelType w:val="hybridMultilevel"/>
    <w:tmpl w:val="4800BE20"/>
    <w:lvl w:ilvl="0" w:tplc="45124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D7CE6"/>
    <w:multiLevelType w:val="hybridMultilevel"/>
    <w:tmpl w:val="51CEE54A"/>
    <w:lvl w:ilvl="0" w:tplc="E318B3E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869B2"/>
    <w:multiLevelType w:val="hybridMultilevel"/>
    <w:tmpl w:val="411A0DAA"/>
    <w:lvl w:ilvl="0" w:tplc="7D2EE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B4B47"/>
    <w:multiLevelType w:val="hybridMultilevel"/>
    <w:tmpl w:val="C81A1A86"/>
    <w:lvl w:ilvl="0" w:tplc="40C4E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975EB"/>
    <w:multiLevelType w:val="hybridMultilevel"/>
    <w:tmpl w:val="ED98A71A"/>
    <w:lvl w:ilvl="0" w:tplc="6B76F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8B552A"/>
    <w:multiLevelType w:val="hybridMultilevel"/>
    <w:tmpl w:val="E8B88460"/>
    <w:lvl w:ilvl="0" w:tplc="B6C8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034752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82BD6"/>
    <w:multiLevelType w:val="hybridMultilevel"/>
    <w:tmpl w:val="316C6916"/>
    <w:lvl w:ilvl="0" w:tplc="4C7A40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4615A3"/>
    <w:multiLevelType w:val="hybridMultilevel"/>
    <w:tmpl w:val="D7567E68"/>
    <w:lvl w:ilvl="0" w:tplc="DC5E8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542A04"/>
    <w:multiLevelType w:val="hybridMultilevel"/>
    <w:tmpl w:val="3CD893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ED126A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5419A1"/>
    <w:multiLevelType w:val="hybridMultilevel"/>
    <w:tmpl w:val="0F884676"/>
    <w:lvl w:ilvl="0" w:tplc="2E1A2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hyphenationZone w:val="425"/>
  <w:characterSpacingControl w:val="doNotCompress"/>
  <w:compat/>
  <w:rsids>
    <w:rsidRoot w:val="00236797"/>
    <w:rsid w:val="00007BE1"/>
    <w:rsid w:val="0001775F"/>
    <w:rsid w:val="00020FD6"/>
    <w:rsid w:val="0003185D"/>
    <w:rsid w:val="00076CE1"/>
    <w:rsid w:val="0008407C"/>
    <w:rsid w:val="000B2E0F"/>
    <w:rsid w:val="000C41CF"/>
    <w:rsid w:val="000E7EAF"/>
    <w:rsid w:val="001024CF"/>
    <w:rsid w:val="00105246"/>
    <w:rsid w:val="00111522"/>
    <w:rsid w:val="00113175"/>
    <w:rsid w:val="00121CD3"/>
    <w:rsid w:val="00132E07"/>
    <w:rsid w:val="00134EE8"/>
    <w:rsid w:val="001502A1"/>
    <w:rsid w:val="001578D7"/>
    <w:rsid w:val="00175AEC"/>
    <w:rsid w:val="001B071F"/>
    <w:rsid w:val="001B72DF"/>
    <w:rsid w:val="001E655F"/>
    <w:rsid w:val="001F3BC8"/>
    <w:rsid w:val="001F3CD1"/>
    <w:rsid w:val="001F5046"/>
    <w:rsid w:val="002274D8"/>
    <w:rsid w:val="00236797"/>
    <w:rsid w:val="002425EE"/>
    <w:rsid w:val="0024610D"/>
    <w:rsid w:val="00265719"/>
    <w:rsid w:val="00290B21"/>
    <w:rsid w:val="002A2430"/>
    <w:rsid w:val="002B240E"/>
    <w:rsid w:val="002B3600"/>
    <w:rsid w:val="002B47FB"/>
    <w:rsid w:val="002C1913"/>
    <w:rsid w:val="002C20BA"/>
    <w:rsid w:val="002D4B63"/>
    <w:rsid w:val="002D78BC"/>
    <w:rsid w:val="002E2F9D"/>
    <w:rsid w:val="0032345E"/>
    <w:rsid w:val="0032718A"/>
    <w:rsid w:val="003278D8"/>
    <w:rsid w:val="0037237C"/>
    <w:rsid w:val="003A1FC7"/>
    <w:rsid w:val="003A6204"/>
    <w:rsid w:val="003B0636"/>
    <w:rsid w:val="003B229E"/>
    <w:rsid w:val="003B4D28"/>
    <w:rsid w:val="003C5054"/>
    <w:rsid w:val="003D1777"/>
    <w:rsid w:val="003E79B8"/>
    <w:rsid w:val="00401A43"/>
    <w:rsid w:val="00405337"/>
    <w:rsid w:val="00412D69"/>
    <w:rsid w:val="004265BD"/>
    <w:rsid w:val="00440F82"/>
    <w:rsid w:val="004410B3"/>
    <w:rsid w:val="00447359"/>
    <w:rsid w:val="00450D9B"/>
    <w:rsid w:val="00453E4B"/>
    <w:rsid w:val="00457580"/>
    <w:rsid w:val="004767F7"/>
    <w:rsid w:val="00480C6A"/>
    <w:rsid w:val="0049401B"/>
    <w:rsid w:val="004A6F96"/>
    <w:rsid w:val="004C2EAB"/>
    <w:rsid w:val="004D727E"/>
    <w:rsid w:val="004E20D6"/>
    <w:rsid w:val="004E2F55"/>
    <w:rsid w:val="004F1242"/>
    <w:rsid w:val="00511289"/>
    <w:rsid w:val="0053638F"/>
    <w:rsid w:val="00553E69"/>
    <w:rsid w:val="005630A7"/>
    <w:rsid w:val="00587E51"/>
    <w:rsid w:val="005A6F29"/>
    <w:rsid w:val="005C711C"/>
    <w:rsid w:val="005C7391"/>
    <w:rsid w:val="005F2981"/>
    <w:rsid w:val="005F2EC8"/>
    <w:rsid w:val="00617205"/>
    <w:rsid w:val="006219C0"/>
    <w:rsid w:val="006236E8"/>
    <w:rsid w:val="00627D21"/>
    <w:rsid w:val="00650511"/>
    <w:rsid w:val="006565B1"/>
    <w:rsid w:val="006609CD"/>
    <w:rsid w:val="00664716"/>
    <w:rsid w:val="00667A64"/>
    <w:rsid w:val="00673C4A"/>
    <w:rsid w:val="00682C7B"/>
    <w:rsid w:val="006869C0"/>
    <w:rsid w:val="006A5108"/>
    <w:rsid w:val="006A5DF2"/>
    <w:rsid w:val="006B6817"/>
    <w:rsid w:val="00702D70"/>
    <w:rsid w:val="00721B2A"/>
    <w:rsid w:val="0073277E"/>
    <w:rsid w:val="00742B51"/>
    <w:rsid w:val="00743024"/>
    <w:rsid w:val="00755407"/>
    <w:rsid w:val="0075589B"/>
    <w:rsid w:val="00760C81"/>
    <w:rsid w:val="00760EEC"/>
    <w:rsid w:val="007761DF"/>
    <w:rsid w:val="00782ECF"/>
    <w:rsid w:val="0079331B"/>
    <w:rsid w:val="007A463F"/>
    <w:rsid w:val="007A5BE9"/>
    <w:rsid w:val="007C28AD"/>
    <w:rsid w:val="007D333C"/>
    <w:rsid w:val="007D66C4"/>
    <w:rsid w:val="007D7AA2"/>
    <w:rsid w:val="007E71DF"/>
    <w:rsid w:val="0082657E"/>
    <w:rsid w:val="0083411C"/>
    <w:rsid w:val="00844E4C"/>
    <w:rsid w:val="00845D70"/>
    <w:rsid w:val="00850730"/>
    <w:rsid w:val="0085330A"/>
    <w:rsid w:val="00866A95"/>
    <w:rsid w:val="0087649F"/>
    <w:rsid w:val="008C1941"/>
    <w:rsid w:val="008D691A"/>
    <w:rsid w:val="008E1FF0"/>
    <w:rsid w:val="008E669A"/>
    <w:rsid w:val="00912573"/>
    <w:rsid w:val="00934509"/>
    <w:rsid w:val="0094350E"/>
    <w:rsid w:val="00943871"/>
    <w:rsid w:val="0094649E"/>
    <w:rsid w:val="0095217C"/>
    <w:rsid w:val="00957586"/>
    <w:rsid w:val="009633F2"/>
    <w:rsid w:val="00992CEF"/>
    <w:rsid w:val="009A0892"/>
    <w:rsid w:val="009C4F3A"/>
    <w:rsid w:val="009E70CE"/>
    <w:rsid w:val="00A23FFB"/>
    <w:rsid w:val="00A24981"/>
    <w:rsid w:val="00A26769"/>
    <w:rsid w:val="00A3754A"/>
    <w:rsid w:val="00A51655"/>
    <w:rsid w:val="00A577F0"/>
    <w:rsid w:val="00A65771"/>
    <w:rsid w:val="00A76EAB"/>
    <w:rsid w:val="00A84C22"/>
    <w:rsid w:val="00A85B29"/>
    <w:rsid w:val="00A94BC1"/>
    <w:rsid w:val="00AB0ABF"/>
    <w:rsid w:val="00AC1992"/>
    <w:rsid w:val="00AC3AC9"/>
    <w:rsid w:val="00AD07DB"/>
    <w:rsid w:val="00AF366B"/>
    <w:rsid w:val="00B009C2"/>
    <w:rsid w:val="00B0490C"/>
    <w:rsid w:val="00B235AB"/>
    <w:rsid w:val="00B35B8C"/>
    <w:rsid w:val="00B40C24"/>
    <w:rsid w:val="00B410D7"/>
    <w:rsid w:val="00B435D4"/>
    <w:rsid w:val="00B62D0F"/>
    <w:rsid w:val="00B704AE"/>
    <w:rsid w:val="00BA50A4"/>
    <w:rsid w:val="00BB4A86"/>
    <w:rsid w:val="00BD6F9A"/>
    <w:rsid w:val="00BE3BF1"/>
    <w:rsid w:val="00BE4A15"/>
    <w:rsid w:val="00C120E3"/>
    <w:rsid w:val="00C150CF"/>
    <w:rsid w:val="00C15DA3"/>
    <w:rsid w:val="00C23C66"/>
    <w:rsid w:val="00C248B7"/>
    <w:rsid w:val="00C35E13"/>
    <w:rsid w:val="00C377FF"/>
    <w:rsid w:val="00C81739"/>
    <w:rsid w:val="00C83186"/>
    <w:rsid w:val="00C87B2B"/>
    <w:rsid w:val="00C90313"/>
    <w:rsid w:val="00CB53D0"/>
    <w:rsid w:val="00CC1FAA"/>
    <w:rsid w:val="00CE4B99"/>
    <w:rsid w:val="00CF34FB"/>
    <w:rsid w:val="00D14734"/>
    <w:rsid w:val="00D2282D"/>
    <w:rsid w:val="00D416EA"/>
    <w:rsid w:val="00D5532A"/>
    <w:rsid w:val="00D61DB2"/>
    <w:rsid w:val="00D64F0A"/>
    <w:rsid w:val="00D739CD"/>
    <w:rsid w:val="00D84A48"/>
    <w:rsid w:val="00DA2E0D"/>
    <w:rsid w:val="00DA3669"/>
    <w:rsid w:val="00DB0980"/>
    <w:rsid w:val="00DB655E"/>
    <w:rsid w:val="00DD203F"/>
    <w:rsid w:val="00DF60AF"/>
    <w:rsid w:val="00E31EC0"/>
    <w:rsid w:val="00E3220C"/>
    <w:rsid w:val="00E40663"/>
    <w:rsid w:val="00E43905"/>
    <w:rsid w:val="00E61AEA"/>
    <w:rsid w:val="00E97B7B"/>
    <w:rsid w:val="00EA0EC1"/>
    <w:rsid w:val="00EA5879"/>
    <w:rsid w:val="00EA7FE1"/>
    <w:rsid w:val="00EC6705"/>
    <w:rsid w:val="00ED6DF7"/>
    <w:rsid w:val="00F16BE7"/>
    <w:rsid w:val="00F17D20"/>
    <w:rsid w:val="00F242B1"/>
    <w:rsid w:val="00F33625"/>
    <w:rsid w:val="00F346E2"/>
    <w:rsid w:val="00F3493D"/>
    <w:rsid w:val="00F42F0A"/>
    <w:rsid w:val="00F674C9"/>
    <w:rsid w:val="00F8553D"/>
    <w:rsid w:val="00FA6FC3"/>
    <w:rsid w:val="00FF0FF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E07"/>
    <w:pPr>
      <w:spacing w:after="0" w:line="240" w:lineRule="auto"/>
    </w:pPr>
  </w:style>
  <w:style w:type="paragraph" w:customStyle="1" w:styleId="1tekst">
    <w:name w:val="_1tekst"/>
    <w:basedOn w:val="Normal"/>
    <w:rsid w:val="00A24981"/>
    <w:pPr>
      <w:spacing w:after="0" w:line="240" w:lineRule="auto"/>
      <w:ind w:left="313" w:right="313" w:firstLine="240"/>
      <w:jc w:val="both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15DA3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55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55407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rsid w:val="001B72D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Default">
    <w:name w:val="Default"/>
    <w:rsid w:val="008E6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8E669A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E669A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8E669A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669A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E604-CE56-4AAC-84E9-4BEAD39A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5</cp:revision>
  <cp:lastPrinted>2024-12-11T11:31:00Z</cp:lastPrinted>
  <dcterms:created xsi:type="dcterms:W3CDTF">2024-12-11T10:43:00Z</dcterms:created>
  <dcterms:modified xsi:type="dcterms:W3CDTF">2024-12-24T07:17:00Z</dcterms:modified>
</cp:coreProperties>
</file>